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65" w:rsidRDefault="00B92D65">
      <w:pPr>
        <w:pStyle w:val="BodyText2"/>
      </w:pPr>
    </w:p>
    <w:p w:rsidR="00B92D65" w:rsidRDefault="00B92D65">
      <w:pPr>
        <w:pStyle w:val="BodyText2"/>
      </w:pPr>
    </w:p>
    <w:p w:rsidR="00B92D65" w:rsidRDefault="00B92D65">
      <w:pPr>
        <w:pStyle w:val="BodyText2"/>
      </w:pPr>
    </w:p>
    <w:p w:rsidR="00B92D65" w:rsidRDefault="00B92D65">
      <w:pPr>
        <w:pStyle w:val="BodyText2"/>
        <w:rPr>
          <w:szCs w:val="96"/>
        </w:rPr>
      </w:pPr>
      <w:r>
        <w:t xml:space="preserve">  </w:t>
      </w:r>
    </w:p>
    <w:p w:rsidR="00B92D65" w:rsidRPr="006946DB" w:rsidRDefault="00B92D65">
      <w:pPr>
        <w:pStyle w:val="BodyText2"/>
        <w:rPr>
          <w:szCs w:val="96"/>
        </w:rPr>
      </w:pPr>
      <w:r>
        <w:rPr>
          <w:szCs w:val="96"/>
        </w:rPr>
        <w:t xml:space="preserve"> </w:t>
      </w:r>
    </w:p>
    <w:p w:rsidR="00B92D65" w:rsidRDefault="00B92D65">
      <w:pPr>
        <w:pStyle w:val="BodyText2"/>
        <w:rPr>
          <w:sz w:val="52"/>
          <w:szCs w:val="96"/>
        </w:rPr>
      </w:pPr>
    </w:p>
    <w:p w:rsidR="00B92D65" w:rsidRDefault="00B92D65">
      <w:pPr>
        <w:pStyle w:val="BodyText2"/>
        <w:rPr>
          <w:sz w:val="52"/>
          <w:szCs w:val="96"/>
        </w:rPr>
      </w:pPr>
    </w:p>
    <w:p w:rsidR="00B92D65" w:rsidRDefault="006946DB">
      <w:pPr>
        <w:pStyle w:val="BodyText2"/>
        <w:jc w:val="center"/>
        <w:rPr>
          <w:sz w:val="72"/>
          <w:szCs w:val="96"/>
        </w:rPr>
      </w:pPr>
      <w:r>
        <w:rPr>
          <w:sz w:val="72"/>
          <w:szCs w:val="96"/>
        </w:rPr>
        <w:t>BISC</w:t>
      </w:r>
    </w:p>
    <w:p w:rsidR="00B92D65" w:rsidRDefault="00B92D65">
      <w:pPr>
        <w:pStyle w:val="BodyText2"/>
        <w:jc w:val="center"/>
        <w:rPr>
          <w:sz w:val="72"/>
          <w:szCs w:val="96"/>
        </w:rPr>
      </w:pPr>
    </w:p>
    <w:p w:rsidR="00B92D65" w:rsidRDefault="00B92D65">
      <w:pPr>
        <w:pStyle w:val="BodyText2"/>
        <w:jc w:val="center"/>
        <w:rPr>
          <w:sz w:val="72"/>
          <w:szCs w:val="96"/>
        </w:rPr>
      </w:pPr>
      <w:r>
        <w:rPr>
          <w:sz w:val="72"/>
          <w:szCs w:val="96"/>
        </w:rPr>
        <w:t>Behaviour Policy</w:t>
      </w:r>
    </w:p>
    <w:p w:rsidR="006946DB" w:rsidRDefault="006946DB">
      <w:pPr>
        <w:pStyle w:val="BodyText2"/>
        <w:jc w:val="center"/>
        <w:rPr>
          <w:sz w:val="72"/>
          <w:szCs w:val="96"/>
        </w:rPr>
      </w:pPr>
    </w:p>
    <w:p w:rsidR="006946DB" w:rsidRDefault="006946DB">
      <w:pPr>
        <w:pStyle w:val="BodyText2"/>
        <w:jc w:val="center"/>
        <w:rPr>
          <w:sz w:val="72"/>
          <w:szCs w:val="96"/>
        </w:rPr>
      </w:pPr>
      <w:r>
        <w:rPr>
          <w:sz w:val="72"/>
          <w:szCs w:val="96"/>
        </w:rPr>
        <w:t>EYFS</w:t>
      </w:r>
    </w:p>
    <w:p w:rsidR="00B92D65" w:rsidRDefault="00B92D65">
      <w:pPr>
        <w:pStyle w:val="BodyText2"/>
        <w:jc w:val="center"/>
        <w:rPr>
          <w:sz w:val="72"/>
          <w:szCs w:val="96"/>
        </w:rPr>
      </w:pPr>
    </w:p>
    <w:p w:rsidR="006946DB" w:rsidRDefault="006946DB" w:rsidP="006946DB">
      <w:pPr>
        <w:pStyle w:val="BodyText2"/>
        <w:jc w:val="center"/>
        <w:rPr>
          <w:b/>
          <w:bCs/>
          <w:i/>
          <w:iCs/>
          <w:szCs w:val="36"/>
        </w:rPr>
      </w:pPr>
      <w:r>
        <w:rPr>
          <w:b/>
          <w:bCs/>
          <w:sz w:val="72"/>
          <w:szCs w:val="96"/>
        </w:rPr>
        <w:t>2017-2018</w:t>
      </w:r>
    </w:p>
    <w:p w:rsidR="006946DB" w:rsidRDefault="006946DB" w:rsidP="006946DB">
      <w:pPr>
        <w:pStyle w:val="BodyText2"/>
        <w:rPr>
          <w:b/>
          <w:bCs/>
          <w:i/>
          <w:iCs/>
          <w:szCs w:val="36"/>
        </w:rPr>
      </w:pPr>
    </w:p>
    <w:p w:rsidR="00B92D65" w:rsidRDefault="00B92D65">
      <w:pPr>
        <w:pStyle w:val="BodyText2"/>
        <w:rPr>
          <w:b/>
          <w:bCs/>
          <w:u w:val="single"/>
        </w:rPr>
      </w:pPr>
    </w:p>
    <w:p w:rsidR="00B92D65" w:rsidRDefault="00B92D65">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6946DB" w:rsidRDefault="006946DB">
      <w:pPr>
        <w:pStyle w:val="BodyText2"/>
        <w:rPr>
          <w:b/>
          <w:bCs/>
          <w:u w:val="single"/>
        </w:rPr>
      </w:pPr>
    </w:p>
    <w:p w:rsidR="00B92D65" w:rsidRPr="00EB37C1" w:rsidRDefault="00B92D65">
      <w:pPr>
        <w:pStyle w:val="BodyText2"/>
        <w:rPr>
          <w:rFonts w:ascii="Calibri" w:hAnsi="Calibri"/>
          <w:b/>
          <w:bCs/>
          <w:sz w:val="24"/>
          <w:szCs w:val="24"/>
          <w:u w:val="single"/>
        </w:rPr>
      </w:pPr>
      <w:r w:rsidRPr="00EB37C1">
        <w:rPr>
          <w:rFonts w:ascii="Calibri" w:hAnsi="Calibri"/>
          <w:b/>
          <w:bCs/>
          <w:sz w:val="24"/>
          <w:szCs w:val="24"/>
          <w:u w:val="single"/>
        </w:rPr>
        <w:t>Aims:</w:t>
      </w:r>
    </w:p>
    <w:p w:rsidR="00B92D65" w:rsidRPr="00EB37C1" w:rsidRDefault="00B92D65">
      <w:pPr>
        <w:pStyle w:val="BodyText2"/>
        <w:rPr>
          <w:rFonts w:ascii="Calibri" w:hAnsi="Calibri"/>
          <w:b/>
          <w:bCs/>
          <w:sz w:val="24"/>
          <w:szCs w:val="24"/>
          <w:u w:val="single"/>
        </w:rPr>
      </w:pPr>
    </w:p>
    <w:p w:rsidR="00B92D65" w:rsidRPr="00EB37C1" w:rsidRDefault="00B92D65">
      <w:pPr>
        <w:pStyle w:val="BodyText2"/>
        <w:rPr>
          <w:rFonts w:ascii="Calibri" w:hAnsi="Calibri"/>
          <w:sz w:val="24"/>
          <w:szCs w:val="24"/>
        </w:rPr>
      </w:pPr>
      <w:r w:rsidRPr="00EB37C1">
        <w:rPr>
          <w:rFonts w:ascii="Calibri" w:hAnsi="Calibri"/>
          <w:sz w:val="24"/>
          <w:szCs w:val="24"/>
        </w:rPr>
        <w:t>To create a caring, family atmosphere in which thinking and learning can take place in a safe and happy environment. To work co-operatively with parents to enable our pupils to develop:</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A sense of self-discipline and responsibility for their own actions</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A sense of identity, achievement and self worth</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b/>
          <w:bCs/>
          <w:sz w:val="24"/>
          <w:szCs w:val="24"/>
        </w:rPr>
      </w:pPr>
      <w:proofErr w:type="gramStart"/>
      <w:r w:rsidRPr="00EB37C1">
        <w:rPr>
          <w:rFonts w:ascii="Calibri" w:hAnsi="Calibri"/>
          <w:sz w:val="24"/>
          <w:szCs w:val="24"/>
        </w:rPr>
        <w:t>An empathy</w:t>
      </w:r>
      <w:proofErr w:type="gramEnd"/>
      <w:r w:rsidRPr="00EB37C1">
        <w:rPr>
          <w:rFonts w:ascii="Calibri" w:hAnsi="Calibri"/>
          <w:sz w:val="24"/>
          <w:szCs w:val="24"/>
        </w:rPr>
        <w:t xml:space="preserve"> for other children’s feelings</w:t>
      </w:r>
    </w:p>
    <w:p w:rsidR="00B92D65" w:rsidRPr="00EB37C1" w:rsidRDefault="00B92D65">
      <w:pPr>
        <w:pStyle w:val="BodyText2"/>
        <w:rPr>
          <w:rFonts w:ascii="Calibri" w:hAnsi="Calibri"/>
          <w:sz w:val="24"/>
          <w:szCs w:val="24"/>
        </w:rPr>
      </w:pPr>
      <w:r w:rsidRPr="00EB37C1">
        <w:rPr>
          <w:rFonts w:ascii="Calibri" w:hAnsi="Calibri"/>
          <w:b/>
          <w:bCs/>
          <w:sz w:val="24"/>
          <w:szCs w:val="24"/>
        </w:rPr>
        <w:t xml:space="preserve"> </w:t>
      </w:r>
    </w:p>
    <w:p w:rsidR="00B92D65" w:rsidRPr="00EB37C1" w:rsidRDefault="00B92D65">
      <w:pPr>
        <w:pStyle w:val="BodyText2"/>
        <w:rPr>
          <w:rFonts w:ascii="Calibri" w:hAnsi="Calibri"/>
          <w:sz w:val="24"/>
          <w:szCs w:val="24"/>
        </w:rPr>
      </w:pPr>
      <w:r w:rsidRPr="00EB37C1">
        <w:rPr>
          <w:rFonts w:ascii="Calibri" w:hAnsi="Calibri"/>
          <w:sz w:val="24"/>
          <w:szCs w:val="24"/>
        </w:rPr>
        <w:t>An awareness of and a desire to care for their environment</w:t>
      </w: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b/>
          <w:bCs/>
          <w:sz w:val="24"/>
          <w:szCs w:val="24"/>
          <w:u w:val="single"/>
        </w:rPr>
      </w:pPr>
      <w:r w:rsidRPr="00EB37C1">
        <w:rPr>
          <w:rFonts w:ascii="Calibri" w:hAnsi="Calibri"/>
          <w:b/>
          <w:bCs/>
          <w:sz w:val="24"/>
          <w:szCs w:val="24"/>
          <w:u w:val="single"/>
        </w:rPr>
        <w:t>School Rules:</w:t>
      </w:r>
    </w:p>
    <w:p w:rsidR="00B92D65" w:rsidRPr="00EB37C1" w:rsidRDefault="00B92D65">
      <w:pPr>
        <w:pStyle w:val="BodyText2"/>
        <w:rPr>
          <w:rFonts w:ascii="Calibri" w:hAnsi="Calibri"/>
          <w:b/>
          <w:bCs/>
          <w:sz w:val="24"/>
          <w:szCs w:val="24"/>
        </w:rPr>
      </w:pPr>
      <w:r w:rsidRPr="00EB37C1">
        <w:rPr>
          <w:rFonts w:ascii="Calibri" w:hAnsi="Calibri"/>
          <w:sz w:val="24"/>
          <w:szCs w:val="24"/>
        </w:rPr>
        <w:t>We will achieve these aims by teaching and e</w:t>
      </w:r>
      <w:r w:rsidR="006946DB" w:rsidRPr="00EB37C1">
        <w:rPr>
          <w:rFonts w:ascii="Calibri" w:hAnsi="Calibri"/>
          <w:sz w:val="24"/>
          <w:szCs w:val="24"/>
        </w:rPr>
        <w:t>ncouraging children to observe t</w:t>
      </w:r>
      <w:r w:rsidRPr="00EB37C1">
        <w:rPr>
          <w:rFonts w:ascii="Calibri" w:hAnsi="Calibri"/>
          <w:sz w:val="24"/>
          <w:szCs w:val="24"/>
        </w:rPr>
        <w:t xml:space="preserve">he School &amp; Golden Rules at all times. Children are also required to abide by the school regulations in order to create and maintain a safe and </w:t>
      </w:r>
      <w:r w:rsidR="006946DB" w:rsidRPr="00EB37C1">
        <w:rPr>
          <w:rFonts w:ascii="Calibri" w:hAnsi="Calibri"/>
          <w:sz w:val="24"/>
          <w:szCs w:val="24"/>
        </w:rPr>
        <w:t>structured learning environment.</w:t>
      </w:r>
    </w:p>
    <w:p w:rsidR="00B92D65" w:rsidRPr="00EB37C1" w:rsidRDefault="00B92D65">
      <w:pPr>
        <w:pStyle w:val="BodyText2"/>
        <w:rPr>
          <w:rFonts w:ascii="Calibri" w:hAnsi="Calibri"/>
          <w:b/>
          <w:bCs/>
          <w:sz w:val="24"/>
          <w:szCs w:val="24"/>
        </w:rPr>
      </w:pPr>
    </w:p>
    <w:p w:rsidR="006946DB" w:rsidRPr="00EB37C1" w:rsidRDefault="006946DB" w:rsidP="008E5D61">
      <w:pPr>
        <w:pStyle w:val="BodyText2"/>
        <w:rPr>
          <w:rFonts w:ascii="Calibri" w:hAnsi="Calibri"/>
          <w:b/>
          <w:bCs/>
          <w:sz w:val="24"/>
          <w:szCs w:val="24"/>
          <w:lang w:bidi="ar-EG"/>
        </w:rPr>
      </w:pP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THE GOLDEN RULES</w:t>
      </w:r>
    </w:p>
    <w:p w:rsidR="00B92D65" w:rsidRPr="00EB37C1" w:rsidRDefault="00B92D65">
      <w:pPr>
        <w:pStyle w:val="BodyText2"/>
        <w:jc w:val="center"/>
        <w:rPr>
          <w:rFonts w:ascii="Calibri" w:hAnsi="Calibri"/>
          <w:b/>
          <w:bCs/>
          <w:sz w:val="24"/>
          <w:szCs w:val="24"/>
          <w:lang w:bidi="ar-EG"/>
        </w:rPr>
      </w:pPr>
    </w:p>
    <w:p w:rsidR="00B92D65" w:rsidRPr="00EB37C1" w:rsidRDefault="00B92D65">
      <w:pPr>
        <w:pStyle w:val="BodyText2"/>
        <w:jc w:val="center"/>
        <w:rPr>
          <w:rFonts w:ascii="Calibri" w:hAnsi="Calibri"/>
          <w:b/>
          <w:bCs/>
          <w:sz w:val="24"/>
          <w:szCs w:val="24"/>
          <w:rtl/>
          <w:lang w:bidi="ar-EG"/>
        </w:rPr>
      </w:pPr>
      <w:r w:rsidRPr="00EB37C1">
        <w:rPr>
          <w:rFonts w:ascii="Calibri" w:hAnsi="Calibri"/>
          <w:b/>
          <w:bCs/>
          <w:sz w:val="24"/>
          <w:szCs w:val="24"/>
          <w:lang w:bidi="ar-EG"/>
        </w:rPr>
        <w:t>We are gentle, we don't hurt others.</w:t>
      </w: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 xml:space="preserve">We are kind and </w:t>
      </w:r>
      <w:proofErr w:type="gramStart"/>
      <w:r w:rsidRPr="00EB37C1">
        <w:rPr>
          <w:rFonts w:ascii="Calibri" w:hAnsi="Calibri"/>
          <w:b/>
          <w:bCs/>
          <w:sz w:val="24"/>
          <w:szCs w:val="24"/>
          <w:lang w:bidi="ar-EG"/>
        </w:rPr>
        <w:t>helpful,</w:t>
      </w:r>
      <w:proofErr w:type="gramEnd"/>
      <w:r w:rsidRPr="00EB37C1">
        <w:rPr>
          <w:rFonts w:ascii="Calibri" w:hAnsi="Calibri"/>
          <w:b/>
          <w:bCs/>
          <w:sz w:val="24"/>
          <w:szCs w:val="24"/>
          <w:lang w:bidi="ar-EG"/>
        </w:rPr>
        <w:t xml:space="preserve"> we don't hurt anybody’s feelings.</w:t>
      </w: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 xml:space="preserve">We play </w:t>
      </w:r>
      <w:proofErr w:type="gramStart"/>
      <w:r w:rsidRPr="00EB37C1">
        <w:rPr>
          <w:rFonts w:ascii="Calibri" w:hAnsi="Calibri"/>
          <w:b/>
          <w:bCs/>
          <w:sz w:val="24"/>
          <w:szCs w:val="24"/>
          <w:lang w:bidi="ar-EG"/>
        </w:rPr>
        <w:t>well,</w:t>
      </w:r>
      <w:proofErr w:type="gramEnd"/>
      <w:r w:rsidRPr="00EB37C1">
        <w:rPr>
          <w:rFonts w:ascii="Calibri" w:hAnsi="Calibri"/>
          <w:b/>
          <w:bCs/>
          <w:sz w:val="24"/>
          <w:szCs w:val="24"/>
          <w:lang w:bidi="ar-EG"/>
        </w:rPr>
        <w:t xml:space="preserve"> we don’t spoil each other’s games.</w:t>
      </w: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 xml:space="preserve">We are </w:t>
      </w:r>
      <w:proofErr w:type="gramStart"/>
      <w:r w:rsidRPr="00EB37C1">
        <w:rPr>
          <w:rFonts w:ascii="Calibri" w:hAnsi="Calibri"/>
          <w:b/>
          <w:bCs/>
          <w:sz w:val="24"/>
          <w:szCs w:val="24"/>
          <w:lang w:bidi="ar-EG"/>
        </w:rPr>
        <w:t>honest,</w:t>
      </w:r>
      <w:proofErr w:type="gramEnd"/>
      <w:r w:rsidRPr="00EB37C1">
        <w:rPr>
          <w:rFonts w:ascii="Calibri" w:hAnsi="Calibri"/>
          <w:b/>
          <w:bCs/>
          <w:sz w:val="24"/>
          <w:szCs w:val="24"/>
          <w:lang w:bidi="ar-EG"/>
        </w:rPr>
        <w:t xml:space="preserve"> we don't cover up the truth.</w:t>
      </w: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We work hard, we don't waste time.</w:t>
      </w: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We listen to people, we don't interrupt.</w:t>
      </w: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We follow all adults' instructions, we don't argue.</w:t>
      </w:r>
    </w:p>
    <w:p w:rsidR="00B92D65" w:rsidRPr="00EB37C1" w:rsidRDefault="00B92D65">
      <w:pPr>
        <w:pStyle w:val="BodyText2"/>
        <w:jc w:val="center"/>
        <w:rPr>
          <w:rFonts w:ascii="Calibri" w:hAnsi="Calibri"/>
          <w:b/>
          <w:bCs/>
          <w:sz w:val="24"/>
          <w:szCs w:val="24"/>
          <w:lang w:bidi="ar-EG"/>
        </w:rPr>
      </w:pPr>
      <w:r w:rsidRPr="00EB37C1">
        <w:rPr>
          <w:rFonts w:ascii="Calibri" w:hAnsi="Calibri"/>
          <w:b/>
          <w:bCs/>
          <w:sz w:val="24"/>
          <w:szCs w:val="24"/>
          <w:lang w:bidi="ar-EG"/>
        </w:rPr>
        <w:t>We look after property, we don't waste or damage things.</w:t>
      </w: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b/>
          <w:bCs/>
          <w:sz w:val="24"/>
          <w:szCs w:val="24"/>
        </w:rPr>
      </w:pPr>
      <w:r w:rsidRPr="00EB37C1">
        <w:rPr>
          <w:rFonts w:ascii="Calibri" w:hAnsi="Calibri"/>
          <w:b/>
          <w:bCs/>
          <w:sz w:val="24"/>
          <w:szCs w:val="24"/>
        </w:rPr>
        <w:t>The staff responsibilities are:</w:t>
      </w: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To look for, encourage and reward good behaviour</w:t>
      </w:r>
      <w:r w:rsidR="006946DB" w:rsidRPr="00EB37C1">
        <w:rPr>
          <w:rFonts w:ascii="Calibri" w:hAnsi="Calibri"/>
          <w:sz w:val="24"/>
          <w:szCs w:val="24"/>
        </w:rPr>
        <w:t>.</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treat all children fairly and with respect</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To raise children’s self-esteem and develop their full potential by recognizing that each child has individual needs</w:t>
      </w:r>
      <w:r w:rsidR="006946DB" w:rsidRPr="00EB37C1">
        <w:rPr>
          <w:rFonts w:ascii="Calibri" w:hAnsi="Calibri"/>
          <w:sz w:val="24"/>
          <w:szCs w:val="24"/>
        </w:rPr>
        <w:t>.</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To provide an environment that is conducive to learning</w:t>
      </w:r>
      <w:r w:rsidR="006946DB" w:rsidRPr="00EB37C1">
        <w:rPr>
          <w:rFonts w:ascii="Calibri" w:hAnsi="Calibri"/>
          <w:sz w:val="24"/>
          <w:szCs w:val="24"/>
        </w:rPr>
        <w:t>.</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To be good role models</w:t>
      </w:r>
      <w:r w:rsidR="006946DB" w:rsidRPr="00EB37C1">
        <w:rPr>
          <w:rFonts w:ascii="Calibri" w:hAnsi="Calibri"/>
          <w:sz w:val="24"/>
          <w:szCs w:val="24"/>
        </w:rPr>
        <w:t>.</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form a good home – school link with parents so that the children can see that the key adults in their lives share a common aim</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implement and practise the school rules and involve children in the creation of classroom expectations</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lastRenderedPageBreak/>
        <w:t>To use rewards and sanctions clearly and consistently</w:t>
      </w:r>
      <w:r w:rsidR="00AF13E9" w:rsidRPr="00EB37C1">
        <w:rPr>
          <w:rFonts w:ascii="Calibri" w:hAnsi="Calibri"/>
          <w:sz w:val="24"/>
          <w:szCs w:val="24"/>
        </w:rPr>
        <w:t>.</w:t>
      </w:r>
      <w:proofErr w:type="gramEnd"/>
    </w:p>
    <w:p w:rsidR="00B92D65" w:rsidRPr="00EB37C1" w:rsidRDefault="00B92D65">
      <w:pPr>
        <w:pStyle w:val="BodyText2"/>
        <w:rPr>
          <w:rFonts w:ascii="Calibri" w:hAnsi="Calibri"/>
          <w:b/>
          <w:bCs/>
          <w:sz w:val="24"/>
          <w:szCs w:val="24"/>
        </w:rPr>
      </w:pPr>
      <w:r w:rsidRPr="00EB37C1">
        <w:rPr>
          <w:rFonts w:ascii="Calibri" w:hAnsi="Calibri"/>
          <w:b/>
          <w:bCs/>
          <w:sz w:val="24"/>
          <w:szCs w:val="24"/>
        </w:rPr>
        <w:t>The parents' responsibilities are:</w:t>
      </w: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be aware of the school rules and expectations</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support the school in the implementation of this policy</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encourage pupil self-discipline in partnership with the school</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show an interest in all that the child does in school by valuing personal and social achievements alongside academic achievements</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lang w:bidi="ar-EG"/>
        </w:rPr>
      </w:pP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b/>
          <w:bCs/>
          <w:sz w:val="24"/>
          <w:szCs w:val="24"/>
        </w:rPr>
      </w:pPr>
      <w:r w:rsidRPr="00EB37C1">
        <w:rPr>
          <w:rFonts w:ascii="Calibri" w:hAnsi="Calibri"/>
          <w:b/>
          <w:bCs/>
          <w:sz w:val="24"/>
          <w:szCs w:val="24"/>
        </w:rPr>
        <w:t>The children’s responsibilities are:</w:t>
      </w: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be proud of their school and represent it positively</w:t>
      </w:r>
      <w:r w:rsidR="006946DB" w:rsidRPr="00EB37C1">
        <w:rPr>
          <w:rFonts w:ascii="Calibri" w:hAnsi="Calibri"/>
          <w:sz w:val="24"/>
          <w:szCs w:val="24"/>
        </w:rPr>
        <w:t>.</w:t>
      </w:r>
      <w:proofErr w:type="gramEnd"/>
    </w:p>
    <w:p w:rsidR="00B92D65" w:rsidRPr="00EB37C1" w:rsidRDefault="00B92D65">
      <w:pPr>
        <w:pStyle w:val="BodyText2"/>
        <w:rPr>
          <w:rFonts w:ascii="Calibri" w:hAnsi="Calibri"/>
          <w:sz w:val="24"/>
          <w:szCs w:val="24"/>
        </w:rPr>
      </w:pPr>
      <w:r w:rsidRPr="00EB37C1">
        <w:rPr>
          <w:rFonts w:ascii="Calibri" w:hAnsi="Calibri"/>
          <w:sz w:val="24"/>
          <w:szCs w:val="24"/>
        </w:rPr>
        <w:t xml:space="preserve"> </w:t>
      </w: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To maintain the highest standards of behaviour pos</w:t>
      </w:r>
      <w:r w:rsidR="006946DB" w:rsidRPr="00EB37C1">
        <w:rPr>
          <w:rFonts w:ascii="Calibri" w:hAnsi="Calibri"/>
          <w:sz w:val="24"/>
          <w:szCs w:val="24"/>
        </w:rPr>
        <w:t>sible both in and out of school.</w:t>
      </w:r>
      <w:proofErr w:type="gramEnd"/>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To learn to make independent choices, not blaming others and learning from mistakes</w:t>
      </w:r>
      <w:r w:rsidR="006946DB" w:rsidRPr="00EB37C1">
        <w:rPr>
          <w:rFonts w:ascii="Calibri" w:hAnsi="Calibri"/>
          <w:sz w:val="24"/>
          <w:szCs w:val="24"/>
        </w:rPr>
        <w:t>.</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By following The Golden Rules &amp; school regulations the children will achieve this</w:t>
      </w:r>
      <w:r w:rsidR="006946DB" w:rsidRPr="00EB37C1">
        <w:rPr>
          <w:rFonts w:ascii="Calibri" w:hAnsi="Calibri"/>
          <w:sz w:val="24"/>
          <w:szCs w:val="24"/>
        </w:rPr>
        <w:t>:</w:t>
      </w:r>
    </w:p>
    <w:p w:rsidR="00B92D65" w:rsidRPr="00EB37C1" w:rsidRDefault="00B92D65" w:rsidP="00AF13E9">
      <w:pPr>
        <w:pStyle w:val="BodyText2"/>
        <w:jc w:val="center"/>
        <w:rPr>
          <w:rFonts w:ascii="Calibri" w:hAnsi="Calibri"/>
          <w:b/>
          <w:bCs/>
          <w:i/>
          <w:iCs/>
          <w:sz w:val="24"/>
          <w:szCs w:val="24"/>
          <w:u w:val="single"/>
        </w:rPr>
      </w:pPr>
      <w:r w:rsidRPr="00EB37C1">
        <w:rPr>
          <w:rFonts w:ascii="Calibri" w:hAnsi="Calibri"/>
          <w:b/>
          <w:bCs/>
          <w:i/>
          <w:iCs/>
          <w:sz w:val="24"/>
          <w:szCs w:val="24"/>
          <w:u w:val="single"/>
        </w:rPr>
        <w:t xml:space="preserve">Good </w:t>
      </w:r>
      <w:proofErr w:type="spellStart"/>
      <w:r w:rsidRPr="00EB37C1">
        <w:rPr>
          <w:rFonts w:ascii="Calibri" w:hAnsi="Calibri"/>
          <w:b/>
          <w:bCs/>
          <w:i/>
          <w:iCs/>
          <w:sz w:val="24"/>
          <w:szCs w:val="24"/>
          <w:u w:val="single"/>
        </w:rPr>
        <w:t>behavio</w:t>
      </w:r>
      <w:r w:rsidR="00B5540B">
        <w:rPr>
          <w:rFonts w:ascii="Calibri" w:hAnsi="Calibri"/>
          <w:b/>
          <w:bCs/>
          <w:i/>
          <w:iCs/>
          <w:sz w:val="24"/>
          <w:szCs w:val="24"/>
          <w:u w:val="single"/>
        </w:rPr>
        <w:t>u</w:t>
      </w:r>
      <w:r w:rsidRPr="00EB37C1">
        <w:rPr>
          <w:rFonts w:ascii="Calibri" w:hAnsi="Calibri"/>
          <w:b/>
          <w:bCs/>
          <w:i/>
          <w:iCs/>
          <w:sz w:val="24"/>
          <w:szCs w:val="24"/>
          <w:u w:val="single"/>
        </w:rPr>
        <w:t>r</w:t>
      </w:r>
      <w:proofErr w:type="spellEnd"/>
      <w:r w:rsidRPr="00EB37C1">
        <w:rPr>
          <w:rFonts w:ascii="Calibri" w:hAnsi="Calibri"/>
          <w:b/>
          <w:bCs/>
          <w:i/>
          <w:iCs/>
          <w:sz w:val="24"/>
          <w:szCs w:val="24"/>
          <w:u w:val="single"/>
        </w:rPr>
        <w:t xml:space="preserve"> leads to good learning</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b/>
          <w:bCs/>
          <w:sz w:val="24"/>
          <w:szCs w:val="24"/>
          <w:u w:val="single"/>
          <w:lang w:bidi="ar-EG"/>
        </w:rPr>
      </w:pPr>
      <w:r w:rsidRPr="00EB37C1">
        <w:rPr>
          <w:rFonts w:ascii="Calibri" w:hAnsi="Calibri"/>
          <w:b/>
          <w:bCs/>
          <w:sz w:val="24"/>
          <w:szCs w:val="24"/>
          <w:u w:val="single"/>
          <w:lang w:bidi="ar-EG"/>
        </w:rPr>
        <w:t>PSHE &amp; Resolving Conflict:</w:t>
      </w:r>
    </w:p>
    <w:p w:rsidR="00B92D65" w:rsidRPr="00EB37C1" w:rsidRDefault="00B92D65">
      <w:pPr>
        <w:pStyle w:val="BodyText2"/>
        <w:rPr>
          <w:rFonts w:ascii="Calibri" w:hAnsi="Calibri"/>
          <w:b/>
          <w:bCs/>
          <w:sz w:val="24"/>
          <w:szCs w:val="24"/>
          <w:u w:val="single"/>
          <w:lang w:bidi="ar-EG"/>
        </w:rPr>
      </w:pPr>
    </w:p>
    <w:p w:rsidR="00B92D65" w:rsidRPr="00EB37C1" w:rsidRDefault="00B92D65">
      <w:pPr>
        <w:pStyle w:val="BodyText2"/>
        <w:rPr>
          <w:rFonts w:ascii="Calibri" w:hAnsi="Calibri"/>
          <w:sz w:val="24"/>
          <w:szCs w:val="24"/>
          <w:lang w:bidi="ar-EG"/>
        </w:rPr>
      </w:pPr>
      <w:r w:rsidRPr="00EB37C1">
        <w:rPr>
          <w:rFonts w:ascii="Calibri" w:hAnsi="Calibri"/>
          <w:sz w:val="24"/>
          <w:szCs w:val="24"/>
          <w:lang w:bidi="ar-EG"/>
        </w:rPr>
        <w:t>Part of our curriculum addresses the Personal and Social Aspects of Learning and strives to help children learn how to interact with others in a positive way including useful skills such as conflict resolution.</w:t>
      </w:r>
    </w:p>
    <w:p w:rsidR="00B92D65" w:rsidRPr="00EB37C1" w:rsidRDefault="00B92D65">
      <w:pPr>
        <w:pStyle w:val="BodyText2"/>
        <w:rPr>
          <w:rFonts w:ascii="Calibri" w:hAnsi="Calibri"/>
          <w:sz w:val="24"/>
          <w:szCs w:val="24"/>
          <w:lang w:bidi="ar-EG"/>
        </w:rPr>
      </w:pPr>
    </w:p>
    <w:p w:rsidR="00B92D65" w:rsidRPr="00EB37C1" w:rsidRDefault="00B92D65">
      <w:pPr>
        <w:pStyle w:val="BodyText2"/>
        <w:rPr>
          <w:rFonts w:ascii="Calibri" w:hAnsi="Calibri"/>
          <w:sz w:val="24"/>
          <w:szCs w:val="24"/>
          <w:lang w:bidi="ar-EG"/>
        </w:rPr>
      </w:pPr>
      <w:r w:rsidRPr="00EB37C1">
        <w:rPr>
          <w:rFonts w:ascii="Calibri" w:hAnsi="Calibri"/>
          <w:sz w:val="24"/>
          <w:szCs w:val="24"/>
          <w:lang w:bidi="ar-EG"/>
        </w:rPr>
        <w:t>Please note that it is our aim to reinforce positive behaviour in order to create a positive learning environment.</w:t>
      </w:r>
    </w:p>
    <w:p w:rsidR="00B92D65" w:rsidRPr="00EB37C1" w:rsidRDefault="00B92D65">
      <w:pPr>
        <w:pStyle w:val="BodyText2"/>
        <w:rPr>
          <w:rFonts w:ascii="Calibri" w:hAnsi="Calibri"/>
          <w:sz w:val="24"/>
          <w:szCs w:val="24"/>
          <w:lang w:bidi="ar-EG"/>
        </w:rPr>
      </w:pPr>
      <w:r w:rsidRPr="00EB37C1">
        <w:rPr>
          <w:rFonts w:ascii="Calibri" w:hAnsi="Calibri"/>
          <w:sz w:val="24"/>
          <w:szCs w:val="24"/>
          <w:lang w:bidi="ar-EG"/>
        </w:rPr>
        <w:t xml:space="preserve">  </w:t>
      </w:r>
    </w:p>
    <w:p w:rsidR="00B92D65" w:rsidRPr="00EB37C1" w:rsidRDefault="00B92D65">
      <w:pPr>
        <w:pStyle w:val="BodyText2"/>
        <w:rPr>
          <w:rFonts w:ascii="Calibri" w:hAnsi="Calibri"/>
          <w:sz w:val="24"/>
          <w:szCs w:val="24"/>
          <w:lang w:bidi="ar-EG"/>
        </w:rPr>
      </w:pPr>
      <w:r w:rsidRPr="00EB37C1">
        <w:rPr>
          <w:rFonts w:ascii="Calibri" w:hAnsi="Calibri"/>
          <w:sz w:val="24"/>
          <w:szCs w:val="24"/>
          <w:lang w:bidi="ar-EG"/>
        </w:rPr>
        <w:t>Sometimes breaches of discipline happen when a child is having a conflict or a problem in class, as a result we will encourage the children to:</w:t>
      </w:r>
    </w:p>
    <w:p w:rsidR="00B92D65" w:rsidRPr="00EB37C1" w:rsidRDefault="00B92D65">
      <w:pPr>
        <w:pStyle w:val="BodyText2"/>
        <w:rPr>
          <w:rFonts w:ascii="Calibri" w:hAnsi="Calibri"/>
          <w:sz w:val="24"/>
          <w:szCs w:val="24"/>
          <w:lang w:bidi="ar-EG"/>
        </w:rPr>
      </w:pPr>
    </w:p>
    <w:p w:rsidR="00B92D65" w:rsidRPr="00EB37C1" w:rsidRDefault="00B92D65">
      <w:pPr>
        <w:pStyle w:val="BodyText2"/>
        <w:rPr>
          <w:rFonts w:ascii="Calibri" w:hAnsi="Calibri"/>
          <w:sz w:val="24"/>
          <w:szCs w:val="24"/>
          <w:lang w:bidi="ar-EG"/>
        </w:rPr>
      </w:pPr>
      <w:r w:rsidRPr="00EB37C1">
        <w:rPr>
          <w:rFonts w:ascii="Calibri" w:hAnsi="Calibri"/>
          <w:sz w:val="24"/>
          <w:szCs w:val="24"/>
          <w:lang w:bidi="ar-EG"/>
        </w:rPr>
        <w:t>Talk with their class teachers if they have any problems that they want to discuss. Or talk generally about their feelings if they are experiencing any problems.</w:t>
      </w:r>
    </w:p>
    <w:p w:rsidR="00B92D65" w:rsidRPr="00EB37C1" w:rsidRDefault="00B92D65">
      <w:pPr>
        <w:pStyle w:val="BodyText2"/>
        <w:rPr>
          <w:rFonts w:ascii="Calibri" w:hAnsi="Calibri"/>
          <w:sz w:val="24"/>
          <w:szCs w:val="24"/>
          <w:lang w:bidi="ar-EG"/>
        </w:rPr>
      </w:pPr>
    </w:p>
    <w:p w:rsidR="00B92D65" w:rsidRPr="00EB37C1" w:rsidRDefault="00B92D65">
      <w:pPr>
        <w:pStyle w:val="BodyText2"/>
        <w:rPr>
          <w:rFonts w:ascii="Calibri" w:hAnsi="Calibri"/>
          <w:sz w:val="24"/>
          <w:szCs w:val="24"/>
          <w:lang w:bidi="ar-EG"/>
        </w:rPr>
      </w:pPr>
      <w:r w:rsidRPr="00EB37C1">
        <w:rPr>
          <w:rFonts w:ascii="Calibri" w:hAnsi="Calibri"/>
          <w:sz w:val="24"/>
          <w:szCs w:val="24"/>
          <w:lang w:bidi="ar-EG"/>
        </w:rPr>
        <w:t xml:space="preserve">We need the children to know that we are there for them and that we can help them overcome their problems.  </w:t>
      </w:r>
    </w:p>
    <w:p w:rsidR="00B92D65" w:rsidRPr="00EB37C1" w:rsidRDefault="00B92D65">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8E5D61" w:rsidRPr="00EB37C1" w:rsidRDefault="008E5D61">
      <w:pPr>
        <w:pStyle w:val="BodyText2"/>
        <w:rPr>
          <w:rFonts w:ascii="Calibri" w:hAnsi="Calibri"/>
          <w:sz w:val="24"/>
          <w:szCs w:val="24"/>
        </w:rPr>
      </w:pPr>
    </w:p>
    <w:p w:rsidR="00B92D65" w:rsidRPr="00EB37C1" w:rsidRDefault="00B92D65">
      <w:pPr>
        <w:pStyle w:val="BodyText2"/>
        <w:rPr>
          <w:rFonts w:ascii="Calibri" w:hAnsi="Calibri"/>
          <w:b/>
          <w:i/>
          <w:sz w:val="24"/>
          <w:szCs w:val="24"/>
          <w:u w:val="single"/>
        </w:rPr>
      </w:pPr>
      <w:r w:rsidRPr="00EB37C1">
        <w:rPr>
          <w:rFonts w:ascii="Calibri" w:hAnsi="Calibri"/>
          <w:b/>
          <w:i/>
          <w:sz w:val="24"/>
          <w:szCs w:val="24"/>
          <w:u w:val="single"/>
        </w:rPr>
        <w:t>Our system of rewarding achievement</w:t>
      </w:r>
      <w:r w:rsidR="008E5D61" w:rsidRPr="00EB37C1">
        <w:rPr>
          <w:rFonts w:ascii="Calibri" w:hAnsi="Calibri"/>
          <w:b/>
          <w:i/>
          <w:sz w:val="24"/>
          <w:szCs w:val="24"/>
          <w:u w:val="single"/>
        </w:rPr>
        <w:t>s</w:t>
      </w:r>
      <w:r w:rsidRPr="00EB37C1">
        <w:rPr>
          <w:rFonts w:ascii="Calibri" w:hAnsi="Calibri"/>
          <w:b/>
          <w:i/>
          <w:sz w:val="24"/>
          <w:szCs w:val="24"/>
          <w:u w:val="single"/>
        </w:rPr>
        <w:t xml:space="preserve"> in behaviour, work, effort and progress is clarified below:</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b/>
          <w:bCs/>
          <w:sz w:val="24"/>
          <w:szCs w:val="24"/>
          <w:u w:val="single"/>
        </w:rPr>
      </w:pPr>
      <w:r w:rsidRPr="00EB37C1">
        <w:rPr>
          <w:rFonts w:ascii="Calibri" w:hAnsi="Calibri"/>
          <w:b/>
          <w:bCs/>
          <w:sz w:val="24"/>
          <w:szCs w:val="24"/>
          <w:u w:val="single"/>
        </w:rPr>
        <w:t>Good Work/ Effort/ Progress/ Behaviour:</w:t>
      </w:r>
    </w:p>
    <w:p w:rsidR="00B92D65" w:rsidRPr="00EB37C1" w:rsidRDefault="00B92D65">
      <w:pPr>
        <w:pStyle w:val="BodyText2"/>
        <w:rPr>
          <w:rFonts w:ascii="Calibri" w:hAnsi="Calibri"/>
          <w:b/>
          <w:bCs/>
          <w:sz w:val="24"/>
          <w:szCs w:val="24"/>
        </w:rPr>
      </w:pPr>
    </w:p>
    <w:p w:rsidR="00B92D65" w:rsidRPr="00EB37C1" w:rsidRDefault="00B92D65">
      <w:pPr>
        <w:pStyle w:val="BodyText2"/>
        <w:rPr>
          <w:rFonts w:ascii="Calibri" w:hAnsi="Calibri"/>
          <w:b/>
          <w:bCs/>
          <w:sz w:val="24"/>
          <w:szCs w:val="24"/>
        </w:rPr>
      </w:pPr>
      <w:r w:rsidRPr="00EB37C1">
        <w:rPr>
          <w:rFonts w:ascii="Calibri" w:hAnsi="Calibri"/>
          <w:b/>
          <w:bCs/>
          <w:sz w:val="24"/>
          <w:szCs w:val="24"/>
        </w:rPr>
        <w:t>Star of the Week</w:t>
      </w:r>
    </w:p>
    <w:p w:rsidR="00B92D65" w:rsidRPr="00EB37C1" w:rsidRDefault="00B92D65">
      <w:pPr>
        <w:pStyle w:val="BodyText2"/>
        <w:rPr>
          <w:rFonts w:ascii="Calibri" w:hAnsi="Calibri"/>
          <w:sz w:val="24"/>
          <w:szCs w:val="24"/>
        </w:rPr>
      </w:pPr>
      <w:r w:rsidRPr="00EB37C1">
        <w:rPr>
          <w:rFonts w:ascii="Calibri" w:hAnsi="Calibri"/>
          <w:sz w:val="24"/>
          <w:szCs w:val="24"/>
        </w:rPr>
        <w:t>In addition to the above, in Early Years, the star of the week certificate is awarded weekly per class in the Early Years Assembly to the pupil who has demonstrated particularly good work, behaviour or progress that week.</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b/>
          <w:bCs/>
          <w:sz w:val="24"/>
          <w:szCs w:val="24"/>
        </w:rPr>
      </w:pPr>
      <w:r w:rsidRPr="00EB37C1">
        <w:rPr>
          <w:rFonts w:ascii="Calibri" w:hAnsi="Calibri"/>
          <w:b/>
          <w:bCs/>
          <w:sz w:val="24"/>
          <w:szCs w:val="24"/>
        </w:rPr>
        <w:t>Class Awards &amp; Chart:</w:t>
      </w:r>
    </w:p>
    <w:p w:rsidR="00B92D65" w:rsidRPr="00EB37C1" w:rsidRDefault="00B92D65">
      <w:pPr>
        <w:pStyle w:val="BodyText2"/>
        <w:rPr>
          <w:rFonts w:ascii="Calibri" w:hAnsi="Calibri"/>
          <w:sz w:val="24"/>
          <w:szCs w:val="24"/>
        </w:rPr>
      </w:pPr>
      <w:r w:rsidRPr="00EB37C1">
        <w:rPr>
          <w:rFonts w:ascii="Calibri" w:hAnsi="Calibri"/>
          <w:sz w:val="24"/>
          <w:szCs w:val="24"/>
        </w:rPr>
        <w:t xml:space="preserve">Children will be awarded throughout the year with class points / merits / stickers as appropriate. Each teacher will have a chart system for rewarding effort/ progress/ good attitude to work and behaviour. There will be one chart for good behaviour and another for good work. </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b/>
          <w:bCs/>
          <w:sz w:val="24"/>
          <w:szCs w:val="24"/>
        </w:rPr>
        <w:t>Golden Time</w:t>
      </w:r>
      <w:r w:rsidRPr="00EB37C1">
        <w:rPr>
          <w:rFonts w:ascii="Calibri" w:hAnsi="Calibri"/>
          <w:sz w:val="24"/>
          <w:szCs w:val="24"/>
        </w:rPr>
        <w:t xml:space="preserve"> (for following The Golden Rules in EY):</w:t>
      </w:r>
    </w:p>
    <w:p w:rsidR="00B92D65" w:rsidRPr="00EB37C1" w:rsidRDefault="00B92D65">
      <w:pPr>
        <w:pStyle w:val="BodyText2"/>
        <w:rPr>
          <w:rFonts w:ascii="Calibri" w:hAnsi="Calibri"/>
          <w:sz w:val="24"/>
          <w:szCs w:val="24"/>
        </w:rPr>
      </w:pPr>
      <w:proofErr w:type="gramStart"/>
      <w:r w:rsidRPr="00EB37C1">
        <w:rPr>
          <w:rFonts w:ascii="Calibri" w:hAnsi="Calibri"/>
          <w:sz w:val="24"/>
          <w:szCs w:val="24"/>
        </w:rPr>
        <w:t xml:space="preserve">Will occur in Early Years </w:t>
      </w:r>
      <w:r w:rsidR="00AF13E9" w:rsidRPr="00EB37C1">
        <w:rPr>
          <w:rFonts w:ascii="Calibri" w:hAnsi="Calibri"/>
          <w:sz w:val="24"/>
          <w:szCs w:val="24"/>
        </w:rPr>
        <w:t>weekly</w:t>
      </w:r>
      <w:r w:rsidRPr="00EB37C1">
        <w:rPr>
          <w:rFonts w:ascii="Calibri" w:hAnsi="Calibri"/>
          <w:sz w:val="24"/>
          <w:szCs w:val="24"/>
        </w:rPr>
        <w:t xml:space="preserve"> as an incentive and reward for good behaviour both individually and as a class.</w:t>
      </w:r>
      <w:proofErr w:type="gramEnd"/>
      <w:r w:rsidRPr="00EB37C1">
        <w:rPr>
          <w:rFonts w:ascii="Calibri" w:hAnsi="Calibri"/>
          <w:sz w:val="24"/>
          <w:szCs w:val="24"/>
        </w:rPr>
        <w:t xml:space="preserve"> It encompasses a range of fun activi</w:t>
      </w:r>
      <w:r w:rsidR="00AF13E9" w:rsidRPr="00EB37C1">
        <w:rPr>
          <w:rFonts w:ascii="Calibri" w:hAnsi="Calibri"/>
          <w:sz w:val="24"/>
          <w:szCs w:val="24"/>
        </w:rPr>
        <w:t>ties.</w:t>
      </w:r>
    </w:p>
    <w:p w:rsidR="00B92D65" w:rsidRPr="00EB37C1" w:rsidRDefault="00B92D65">
      <w:pPr>
        <w:pStyle w:val="BodyText2"/>
        <w:rPr>
          <w:rFonts w:ascii="Calibri" w:hAnsi="Calibri"/>
          <w:b/>
          <w:bCs/>
          <w:sz w:val="24"/>
          <w:szCs w:val="24"/>
        </w:rPr>
      </w:pPr>
    </w:p>
    <w:p w:rsidR="00AF13E9" w:rsidRPr="00EB37C1" w:rsidRDefault="00AF13E9">
      <w:pPr>
        <w:pStyle w:val="BodyText2"/>
        <w:rPr>
          <w:rFonts w:ascii="Calibri" w:hAnsi="Calibri"/>
          <w:sz w:val="10"/>
          <w:szCs w:val="24"/>
        </w:rPr>
      </w:pPr>
    </w:p>
    <w:p w:rsidR="00B92D65" w:rsidRPr="00EB37C1" w:rsidRDefault="00B92D65">
      <w:pPr>
        <w:pStyle w:val="BodyText2"/>
        <w:rPr>
          <w:rFonts w:ascii="Calibri" w:hAnsi="Calibri"/>
          <w:b/>
          <w:bCs/>
          <w:sz w:val="24"/>
          <w:szCs w:val="24"/>
          <w:u w:val="single"/>
        </w:rPr>
      </w:pPr>
      <w:r w:rsidRPr="00EB37C1">
        <w:rPr>
          <w:rFonts w:ascii="Calibri" w:hAnsi="Calibri"/>
          <w:b/>
          <w:bCs/>
          <w:sz w:val="24"/>
          <w:szCs w:val="24"/>
          <w:u w:val="single"/>
        </w:rPr>
        <w:t xml:space="preserve">Sanctions </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b/>
          <w:bCs/>
          <w:sz w:val="24"/>
          <w:szCs w:val="24"/>
        </w:rPr>
        <w:t>Staff:</w:t>
      </w:r>
      <w:r w:rsidRPr="00EB37C1">
        <w:rPr>
          <w:rFonts w:ascii="Calibri" w:hAnsi="Calibri"/>
          <w:sz w:val="24"/>
          <w:szCs w:val="24"/>
        </w:rPr>
        <w:t xml:space="preserve"> As with matters relating to reward, consistency is vital and should be appropriate to each individual situation.  This policy is designed to empower both teaching and support staff in our mutual desire to create a safe, secure and happy learning environment.  When dealing with all forms of inappropriate behaviour, teachers will follow these three over-riding rules:</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b/>
          <w:bCs/>
          <w:sz w:val="24"/>
          <w:szCs w:val="24"/>
        </w:rPr>
        <w:t>Be calm</w:t>
      </w:r>
      <w:r w:rsidRPr="00EB37C1">
        <w:rPr>
          <w:rFonts w:ascii="Calibri" w:hAnsi="Calibri"/>
          <w:sz w:val="24"/>
          <w:szCs w:val="24"/>
        </w:rPr>
        <w:t xml:space="preserve"> – children should be dealt with calmly and firmly referring to what the action is and why the action is being taken.</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b/>
          <w:bCs/>
          <w:sz w:val="24"/>
          <w:szCs w:val="24"/>
        </w:rPr>
        <w:t>Logical consequences</w:t>
      </w:r>
      <w:r w:rsidRPr="00EB37C1">
        <w:rPr>
          <w:rFonts w:ascii="Calibri" w:hAnsi="Calibri"/>
          <w:sz w:val="24"/>
          <w:szCs w:val="24"/>
        </w:rPr>
        <w:t xml:space="preserve"> – A logical consequence is a sanction that should "fit" the offence.  It generally has two steps.  The first step is to stop the misbehaviour.  The second step is to provide an action that recalls children to the rules, reinstates the limits and teaches alternative behaviours.</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b/>
          <w:bCs/>
          <w:sz w:val="24"/>
          <w:szCs w:val="24"/>
        </w:rPr>
        <w:t>Fresh Start</w:t>
      </w:r>
      <w:r w:rsidRPr="00EB37C1">
        <w:rPr>
          <w:rFonts w:ascii="Calibri" w:hAnsi="Calibri"/>
          <w:sz w:val="24"/>
          <w:szCs w:val="24"/>
        </w:rPr>
        <w:t xml:space="preserve"> – although persistent or serious misbehaviour needs recording, every child must feel that everyday is a fresh start.</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It is imperative that any sanction is applied fairly and at the earliest opportunity and the consequences are fully explained.</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b/>
          <w:bCs/>
          <w:sz w:val="24"/>
          <w:szCs w:val="24"/>
        </w:rPr>
      </w:pPr>
      <w:r w:rsidRPr="00EB37C1">
        <w:rPr>
          <w:rFonts w:ascii="Calibri" w:hAnsi="Calibri"/>
          <w:b/>
          <w:bCs/>
          <w:sz w:val="24"/>
          <w:szCs w:val="24"/>
        </w:rPr>
        <w:t>Students:</w:t>
      </w:r>
    </w:p>
    <w:p w:rsidR="00B92D65" w:rsidRPr="00EB37C1" w:rsidRDefault="00B92D65">
      <w:pPr>
        <w:pStyle w:val="BodyText2"/>
        <w:rPr>
          <w:rFonts w:ascii="Calibri" w:hAnsi="Calibri"/>
          <w:sz w:val="24"/>
          <w:szCs w:val="24"/>
        </w:rPr>
      </w:pPr>
      <w:r w:rsidRPr="00EB37C1">
        <w:rPr>
          <w:rFonts w:ascii="Calibri" w:hAnsi="Calibri"/>
          <w:sz w:val="24"/>
          <w:szCs w:val="24"/>
        </w:rPr>
        <w:t xml:space="preserve">Children are encouraged and expected to follow both The Golden Rules and the School Rules &amp; Regulations. These rules and regulations are explained and discussed at the beginning of and throughout the year along with classroom expectations. </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Despite positive responses as a means to encouraging good behaviour, it may be necessary to employ a number of sanctions to reinforce these expectations / rules, and to ensure a safe and positive learning environment.</w:t>
      </w: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p>
    <w:p w:rsidR="00B92D65" w:rsidRPr="00EB37C1" w:rsidRDefault="00B92D65">
      <w:pPr>
        <w:pStyle w:val="BodyText2"/>
        <w:rPr>
          <w:rFonts w:ascii="Calibri" w:hAnsi="Calibri"/>
          <w:sz w:val="24"/>
          <w:szCs w:val="24"/>
        </w:rPr>
      </w:pPr>
      <w:r w:rsidRPr="00EB37C1">
        <w:rPr>
          <w:rFonts w:ascii="Calibri" w:hAnsi="Calibri"/>
          <w:sz w:val="24"/>
          <w:szCs w:val="24"/>
        </w:rPr>
        <w:t xml:space="preserve">Each case is treated individually depending on the circumstances involved.  Children are made aware that they are responsible for their own actions and that breaking rules will lead to the following </w:t>
      </w:r>
      <w:r w:rsidRPr="00EB37C1">
        <w:rPr>
          <w:rFonts w:ascii="Calibri" w:hAnsi="Calibri"/>
          <w:sz w:val="24"/>
          <w:szCs w:val="24"/>
        </w:rPr>
        <w:lastRenderedPageBreak/>
        <w:t>consequences:</w:t>
      </w:r>
    </w:p>
    <w:p w:rsidR="005B40E4" w:rsidRPr="008E5D61" w:rsidRDefault="005B40E4" w:rsidP="008E5D61">
      <w:pPr>
        <w:jc w:val="center"/>
        <w:rPr>
          <w:rFonts w:ascii="Arial" w:hAnsi="Arial" w:cs="Arial"/>
          <w:b/>
          <w:bCs/>
          <w:color w:val="3366FF"/>
          <w:sz w:val="40"/>
          <w:szCs w:val="40"/>
        </w:rPr>
      </w:pPr>
      <w:r w:rsidRPr="008E5D61">
        <w:rPr>
          <w:rFonts w:ascii="Arial" w:hAnsi="Arial" w:cs="Arial"/>
          <w:b/>
          <w:bCs/>
          <w:color w:val="3366FF"/>
          <w:sz w:val="40"/>
          <w:szCs w:val="40"/>
        </w:rPr>
        <w:t>Daily Discipline Procedure in E</w:t>
      </w:r>
      <w:r w:rsidR="008E5D61">
        <w:rPr>
          <w:rFonts w:ascii="Arial" w:hAnsi="Arial" w:cs="Arial"/>
          <w:b/>
          <w:bCs/>
          <w:color w:val="3366FF"/>
          <w:sz w:val="40"/>
          <w:szCs w:val="40"/>
        </w:rPr>
        <w:t>YFS</w:t>
      </w:r>
    </w:p>
    <w:p w:rsidR="005B40E4" w:rsidRPr="008E5D61" w:rsidRDefault="005B40E4" w:rsidP="005B40E4">
      <w:pPr>
        <w:ind w:left="-720"/>
        <w:rPr>
          <w:rFonts w:ascii="Arial" w:hAnsi="Arial"/>
          <w:color w:val="3366FF"/>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5B40E4" w:rsidTr="005B40E4">
        <w:trPr>
          <w:trHeight w:val="872"/>
        </w:trPr>
        <w:tc>
          <w:tcPr>
            <w:tcW w:w="10080" w:type="dxa"/>
            <w:tcBorders>
              <w:top w:val="single" w:sz="4" w:space="0" w:color="auto"/>
              <w:left w:val="single" w:sz="4" w:space="0" w:color="auto"/>
              <w:bottom w:val="single" w:sz="4" w:space="0" w:color="auto"/>
              <w:right w:val="single" w:sz="4" w:space="0" w:color="auto"/>
            </w:tcBorders>
          </w:tcPr>
          <w:p w:rsidR="005B40E4" w:rsidRDefault="005B40E4" w:rsidP="00AF03B6">
            <w:pPr>
              <w:rPr>
                <w:b/>
                <w:bCs/>
                <w:u w:val="single"/>
              </w:rPr>
            </w:pPr>
          </w:p>
          <w:p w:rsidR="005B40E4" w:rsidRPr="00057B51" w:rsidRDefault="005B40E4" w:rsidP="00AF03B6">
            <w:pPr>
              <w:jc w:val="center"/>
              <w:rPr>
                <w:rFonts w:ascii="Arial" w:hAnsi="Arial"/>
                <w:sz w:val="28"/>
                <w:szCs w:val="28"/>
              </w:rPr>
            </w:pPr>
            <w:r w:rsidRPr="00057B51">
              <w:rPr>
                <w:rFonts w:ascii="Arial" w:hAnsi="Arial" w:cs="Arial"/>
                <w:b/>
                <w:bCs/>
                <w:sz w:val="28"/>
                <w:szCs w:val="28"/>
                <w:u w:val="single"/>
              </w:rPr>
              <w:t>Golden Sun</w:t>
            </w:r>
          </w:p>
          <w:p w:rsidR="005B40E4" w:rsidRDefault="005B40E4" w:rsidP="00AF03B6">
            <w:pPr>
              <w:ind w:left="-720"/>
              <w:jc w:val="center"/>
              <w:rPr>
                <w:rFonts w:ascii="Arial" w:hAnsi="Arial"/>
              </w:rPr>
            </w:pPr>
          </w:p>
          <w:p w:rsidR="005B40E4" w:rsidRDefault="005B40E4" w:rsidP="00AF03B6">
            <w:pPr>
              <w:ind w:left="-720"/>
              <w:jc w:val="center"/>
              <w:rPr>
                <w:rFonts w:ascii="Arial" w:hAnsi="Arial"/>
              </w:rPr>
            </w:pPr>
            <w:r>
              <w:rPr>
                <w:rFonts w:ascii="Arial" w:hAnsi="Arial"/>
              </w:rPr>
              <w:t>All children begin EACH day with their name on the ‘GOLDEN SUN’.</w:t>
            </w:r>
          </w:p>
          <w:p w:rsidR="005B40E4" w:rsidRDefault="005B40E4" w:rsidP="00AF03B6">
            <w:pPr>
              <w:ind w:left="-720"/>
              <w:jc w:val="center"/>
              <w:rPr>
                <w:rFonts w:ascii="Arial" w:hAnsi="Arial"/>
              </w:rPr>
            </w:pPr>
            <w:r>
              <w:rPr>
                <w:rFonts w:ascii="Arial" w:hAnsi="Arial"/>
              </w:rPr>
              <w:t xml:space="preserve">         They are required to self-register by clipping their peg on the ‘Golden Sun’ each morning.</w:t>
            </w:r>
          </w:p>
          <w:p w:rsidR="005B40E4" w:rsidRDefault="005B40E4" w:rsidP="00AF03B6">
            <w:pPr>
              <w:ind w:left="-720"/>
              <w:jc w:val="center"/>
              <w:rPr>
                <w:rFonts w:ascii="Arial" w:hAnsi="Arial"/>
              </w:rPr>
            </w:pPr>
          </w:p>
          <w:p w:rsidR="005B40E4" w:rsidRDefault="005B40E4" w:rsidP="00AF03B6">
            <w:pPr>
              <w:jc w:val="center"/>
              <w:rPr>
                <w:rFonts w:ascii="Arial" w:hAnsi="Arial"/>
              </w:rPr>
            </w:pPr>
            <w:r>
              <w:rPr>
                <w:rFonts w:ascii="Arial" w:hAnsi="Arial"/>
              </w:rPr>
              <w:t>Children are made aware that they are responsible for their own actions and that breaking rules (Golden Rules or Classroom Rules) will lead to the following sanctions.</w:t>
            </w:r>
          </w:p>
          <w:p w:rsidR="005B40E4" w:rsidRDefault="005B40E4" w:rsidP="00AF03B6">
            <w:pPr>
              <w:jc w:val="center"/>
              <w:rPr>
                <w:b/>
                <w:bCs/>
                <w:sz w:val="30"/>
                <w:szCs w:val="30"/>
                <w:u w:val="single"/>
              </w:rPr>
            </w:pPr>
          </w:p>
        </w:tc>
      </w:tr>
      <w:tr w:rsidR="005B40E4" w:rsidTr="005B40E4">
        <w:trPr>
          <w:trHeight w:val="548"/>
        </w:trPr>
        <w:tc>
          <w:tcPr>
            <w:tcW w:w="10080" w:type="dxa"/>
            <w:tcBorders>
              <w:top w:val="single" w:sz="4" w:space="0" w:color="auto"/>
              <w:left w:val="single" w:sz="4" w:space="0" w:color="auto"/>
              <w:bottom w:val="single" w:sz="4" w:space="0" w:color="auto"/>
              <w:right w:val="single" w:sz="4" w:space="0" w:color="auto"/>
            </w:tcBorders>
            <w:shd w:val="clear" w:color="auto" w:fill="00FF00"/>
          </w:tcPr>
          <w:p w:rsidR="008E5D61" w:rsidRDefault="008E5D61" w:rsidP="00AF03B6">
            <w:pPr>
              <w:rPr>
                <w:rFonts w:ascii="Arial" w:hAnsi="Arial" w:cs="Arial"/>
                <w:b/>
                <w:bCs/>
              </w:rPr>
            </w:pPr>
          </w:p>
          <w:p w:rsidR="005B40E4" w:rsidRPr="00057B51" w:rsidRDefault="005B40E4" w:rsidP="00AF03B6">
            <w:pPr>
              <w:rPr>
                <w:rFonts w:ascii="Arial" w:hAnsi="Arial" w:cs="Arial"/>
              </w:rPr>
            </w:pPr>
            <w:r w:rsidRPr="00057B51">
              <w:rPr>
                <w:rFonts w:ascii="Arial" w:hAnsi="Arial" w:cs="Arial"/>
                <w:b/>
                <w:bCs/>
              </w:rPr>
              <w:t>1</w:t>
            </w:r>
            <w:r w:rsidRPr="00057B51">
              <w:rPr>
                <w:rFonts w:ascii="Arial" w:hAnsi="Arial" w:cs="Arial"/>
              </w:rPr>
              <w:t xml:space="preserve"> – 1</w:t>
            </w:r>
            <w:r w:rsidRPr="00057B51">
              <w:rPr>
                <w:rFonts w:ascii="Arial" w:hAnsi="Arial" w:cs="Arial"/>
                <w:vertAlign w:val="superscript"/>
              </w:rPr>
              <w:t>st</w:t>
            </w:r>
            <w:r w:rsidRPr="00057B51">
              <w:rPr>
                <w:rFonts w:ascii="Arial" w:hAnsi="Arial" w:cs="Arial"/>
              </w:rPr>
              <w:t xml:space="preserve"> Offence</w:t>
            </w:r>
          </w:p>
          <w:p w:rsidR="005B40E4" w:rsidRPr="00057B51" w:rsidRDefault="005B40E4" w:rsidP="00AF03B6">
            <w:pPr>
              <w:rPr>
                <w:rFonts w:ascii="Arial" w:hAnsi="Arial" w:cs="Arial"/>
              </w:rPr>
            </w:pPr>
            <w:r w:rsidRPr="003A6FDC">
              <w:rPr>
                <w:rFonts w:ascii="Arial" w:hAnsi="Arial" w:cs="Arial"/>
                <w:b/>
                <w:bCs/>
              </w:rPr>
              <w:t>Verbal reminder</w:t>
            </w:r>
            <w:r>
              <w:rPr>
                <w:rFonts w:ascii="Arial" w:hAnsi="Arial" w:cs="Arial"/>
              </w:rPr>
              <w:t>:</w:t>
            </w:r>
            <w:r w:rsidRPr="00057B51">
              <w:rPr>
                <w:rFonts w:ascii="Arial" w:hAnsi="Arial" w:cs="Arial"/>
              </w:rPr>
              <w:t xml:space="preserve"> The teacher or TA will talk to the child about the rule that has been broken &amp; establish that he/she understands</w:t>
            </w:r>
            <w:r>
              <w:rPr>
                <w:rFonts w:ascii="Arial" w:hAnsi="Arial" w:cs="Arial"/>
              </w:rPr>
              <w:t xml:space="preserve"> why the </w:t>
            </w:r>
            <w:proofErr w:type="spellStart"/>
            <w:r w:rsidR="00B5540B">
              <w:rPr>
                <w:rFonts w:ascii="Arial" w:hAnsi="Arial" w:cs="Arial"/>
              </w:rPr>
              <w:t>behaviour</w:t>
            </w:r>
            <w:proofErr w:type="spellEnd"/>
            <w:r>
              <w:rPr>
                <w:rFonts w:ascii="Arial" w:hAnsi="Arial" w:cs="Arial"/>
              </w:rPr>
              <w:t xml:space="preserve"> was unacceptable and how he/she could choose to do things differently next time. (This will happen at each stage of the Sanction process.)</w:t>
            </w:r>
          </w:p>
          <w:p w:rsidR="005B40E4" w:rsidRDefault="005B40E4" w:rsidP="00AF03B6">
            <w:pPr>
              <w:rPr>
                <w:sz w:val="30"/>
                <w:szCs w:val="30"/>
              </w:rPr>
            </w:pPr>
          </w:p>
        </w:tc>
      </w:tr>
      <w:tr w:rsidR="005B40E4" w:rsidTr="005B40E4">
        <w:trPr>
          <w:trHeight w:val="548"/>
        </w:trPr>
        <w:tc>
          <w:tcPr>
            <w:tcW w:w="10080" w:type="dxa"/>
            <w:tcBorders>
              <w:top w:val="single" w:sz="4" w:space="0" w:color="auto"/>
              <w:left w:val="single" w:sz="4" w:space="0" w:color="auto"/>
              <w:bottom w:val="single" w:sz="4" w:space="0" w:color="auto"/>
              <w:right w:val="single" w:sz="4" w:space="0" w:color="auto"/>
            </w:tcBorders>
            <w:shd w:val="clear" w:color="auto" w:fill="auto"/>
          </w:tcPr>
          <w:p w:rsidR="005B40E4" w:rsidRDefault="005B40E4" w:rsidP="00AF03B6">
            <w:pPr>
              <w:jc w:val="center"/>
              <w:rPr>
                <w:rFonts w:ascii="Arial" w:hAnsi="Arial" w:cs="Arial"/>
                <w:b/>
                <w:bCs/>
                <w:sz w:val="30"/>
                <w:szCs w:val="30"/>
                <w:u w:val="single"/>
              </w:rPr>
            </w:pPr>
          </w:p>
          <w:p w:rsidR="005B40E4" w:rsidRPr="00057B51" w:rsidRDefault="005B40E4" w:rsidP="00AF03B6">
            <w:pPr>
              <w:jc w:val="center"/>
              <w:rPr>
                <w:rFonts w:ascii="Arial" w:hAnsi="Arial" w:cs="Arial"/>
                <w:b/>
                <w:bCs/>
                <w:sz w:val="28"/>
                <w:szCs w:val="28"/>
                <w:u w:val="single"/>
              </w:rPr>
            </w:pPr>
            <w:r w:rsidRPr="00057B51">
              <w:rPr>
                <w:rFonts w:ascii="Arial" w:hAnsi="Arial" w:cs="Arial"/>
                <w:b/>
                <w:bCs/>
                <w:sz w:val="28"/>
                <w:szCs w:val="28"/>
                <w:u w:val="single"/>
              </w:rPr>
              <w:t>Sun &amp; Cloud</w:t>
            </w:r>
          </w:p>
          <w:p w:rsidR="005B40E4" w:rsidRPr="006B37A3" w:rsidRDefault="005B40E4" w:rsidP="00AF03B6">
            <w:pPr>
              <w:jc w:val="center"/>
              <w:rPr>
                <w:rFonts w:ascii="Arial" w:hAnsi="Arial" w:cs="Arial"/>
                <w:b/>
                <w:bCs/>
                <w:sz w:val="30"/>
                <w:szCs w:val="30"/>
              </w:rPr>
            </w:pPr>
          </w:p>
        </w:tc>
      </w:tr>
      <w:tr w:rsidR="005B40E4" w:rsidTr="005B40E4">
        <w:trPr>
          <w:trHeight w:val="530"/>
        </w:trPr>
        <w:tc>
          <w:tcPr>
            <w:tcW w:w="10080" w:type="dxa"/>
            <w:tcBorders>
              <w:top w:val="single" w:sz="4" w:space="0" w:color="auto"/>
              <w:left w:val="single" w:sz="4" w:space="0" w:color="auto"/>
              <w:bottom w:val="single" w:sz="4" w:space="0" w:color="auto"/>
              <w:right w:val="single" w:sz="4" w:space="0" w:color="auto"/>
            </w:tcBorders>
            <w:shd w:val="clear" w:color="auto" w:fill="00FF00"/>
          </w:tcPr>
          <w:p w:rsidR="008E5D61" w:rsidRDefault="008E5D61" w:rsidP="00AF03B6">
            <w:pPr>
              <w:rPr>
                <w:rFonts w:ascii="Arial" w:hAnsi="Arial" w:cs="Arial"/>
                <w:b/>
                <w:bCs/>
              </w:rPr>
            </w:pPr>
          </w:p>
          <w:p w:rsidR="005B40E4" w:rsidRPr="00B51E44" w:rsidRDefault="005B40E4" w:rsidP="00AF03B6">
            <w:pPr>
              <w:rPr>
                <w:rFonts w:ascii="Arial" w:hAnsi="Arial" w:cs="Arial"/>
              </w:rPr>
            </w:pPr>
            <w:r w:rsidRPr="00B51E44">
              <w:rPr>
                <w:rFonts w:ascii="Arial" w:hAnsi="Arial" w:cs="Arial"/>
                <w:b/>
                <w:bCs/>
              </w:rPr>
              <w:t>2</w:t>
            </w:r>
            <w:r w:rsidRPr="00B51E44">
              <w:rPr>
                <w:rFonts w:ascii="Arial" w:hAnsi="Arial" w:cs="Arial"/>
              </w:rPr>
              <w:t xml:space="preserve"> – 2</w:t>
            </w:r>
            <w:r w:rsidRPr="00B51E44">
              <w:rPr>
                <w:rFonts w:ascii="Arial" w:hAnsi="Arial" w:cs="Arial"/>
                <w:vertAlign w:val="superscript"/>
              </w:rPr>
              <w:t>nd</w:t>
            </w:r>
            <w:r w:rsidRPr="00B51E44">
              <w:rPr>
                <w:rFonts w:ascii="Arial" w:hAnsi="Arial" w:cs="Arial"/>
              </w:rPr>
              <w:t xml:space="preserve"> Offence</w:t>
            </w:r>
          </w:p>
          <w:p w:rsidR="005B40E4" w:rsidRPr="003A6FDC" w:rsidRDefault="005B40E4" w:rsidP="00AF03B6">
            <w:pPr>
              <w:rPr>
                <w:rFonts w:ascii="Arial" w:hAnsi="Arial" w:cs="Arial"/>
                <w:b/>
                <w:bCs/>
              </w:rPr>
            </w:pPr>
            <w:r w:rsidRPr="003A6FDC">
              <w:rPr>
                <w:rFonts w:ascii="Arial" w:hAnsi="Arial" w:cs="Arial"/>
                <w:b/>
                <w:bCs/>
              </w:rPr>
              <w:t xml:space="preserve">Peg is moved </w:t>
            </w:r>
            <w:r w:rsidR="00AF13E9">
              <w:rPr>
                <w:rFonts w:ascii="Arial" w:hAnsi="Arial" w:cs="Arial"/>
                <w:b/>
                <w:bCs/>
              </w:rPr>
              <w:t>from</w:t>
            </w:r>
            <w:r w:rsidRPr="003A6FDC">
              <w:rPr>
                <w:rFonts w:ascii="Arial" w:hAnsi="Arial" w:cs="Arial"/>
                <w:b/>
                <w:bCs/>
              </w:rPr>
              <w:t xml:space="preserve"> the </w:t>
            </w:r>
            <w:r w:rsidR="00AF13E9">
              <w:rPr>
                <w:rFonts w:ascii="Arial" w:hAnsi="Arial" w:cs="Arial"/>
                <w:b/>
                <w:bCs/>
              </w:rPr>
              <w:t>‘</w:t>
            </w:r>
            <w:r w:rsidRPr="003A6FDC">
              <w:rPr>
                <w:rFonts w:ascii="Arial" w:hAnsi="Arial" w:cs="Arial"/>
                <w:b/>
                <w:bCs/>
              </w:rPr>
              <w:t>Sun</w:t>
            </w:r>
            <w:r w:rsidR="00AF13E9">
              <w:rPr>
                <w:rFonts w:ascii="Arial" w:hAnsi="Arial" w:cs="Arial"/>
                <w:b/>
                <w:bCs/>
              </w:rPr>
              <w:t>’</w:t>
            </w:r>
            <w:r w:rsidRPr="003A6FDC">
              <w:rPr>
                <w:rFonts w:ascii="Arial" w:hAnsi="Arial" w:cs="Arial"/>
                <w:b/>
                <w:bCs/>
              </w:rPr>
              <w:t xml:space="preserve"> </w:t>
            </w:r>
            <w:r w:rsidR="00AF13E9">
              <w:rPr>
                <w:rFonts w:ascii="Arial" w:hAnsi="Arial" w:cs="Arial"/>
                <w:b/>
                <w:bCs/>
              </w:rPr>
              <w:t>to ‘Concerned</w:t>
            </w:r>
            <w:r w:rsidRPr="003A6FDC">
              <w:rPr>
                <w:rFonts w:ascii="Arial" w:hAnsi="Arial" w:cs="Arial"/>
                <w:b/>
                <w:bCs/>
              </w:rPr>
              <w:t xml:space="preserve"> Cloud</w:t>
            </w:r>
            <w:r w:rsidR="00AF13E9">
              <w:rPr>
                <w:rFonts w:ascii="Arial" w:hAnsi="Arial" w:cs="Arial"/>
                <w:b/>
                <w:bCs/>
              </w:rPr>
              <w:t>’</w:t>
            </w:r>
            <w:r>
              <w:rPr>
                <w:rFonts w:ascii="Arial" w:hAnsi="Arial" w:cs="Arial"/>
                <w:b/>
                <w:bCs/>
              </w:rPr>
              <w:t>:</w:t>
            </w:r>
          </w:p>
          <w:p w:rsidR="005B40E4" w:rsidRPr="00B51E44" w:rsidRDefault="005B40E4" w:rsidP="00AF03B6">
            <w:pPr>
              <w:rPr>
                <w:rFonts w:ascii="Arial" w:hAnsi="Arial" w:cs="Arial"/>
              </w:rPr>
            </w:pPr>
            <w:r w:rsidRPr="00B51E44">
              <w:rPr>
                <w:rFonts w:ascii="Arial" w:hAnsi="Arial" w:cs="Arial"/>
              </w:rPr>
              <w:t>(</w:t>
            </w:r>
            <w:r>
              <w:rPr>
                <w:rFonts w:ascii="Arial" w:hAnsi="Arial" w:cs="Arial"/>
              </w:rPr>
              <w:t xml:space="preserve">The </w:t>
            </w:r>
            <w:r w:rsidRPr="00B51E44">
              <w:rPr>
                <w:rFonts w:ascii="Arial" w:hAnsi="Arial" w:cs="Arial"/>
              </w:rPr>
              <w:t>child has the opportunity to return to the ‘Golden Sun’ if he/she follows the Golden Rules for the remainder of the lesson</w:t>
            </w:r>
            <w:r>
              <w:rPr>
                <w:rFonts w:ascii="Arial" w:hAnsi="Arial" w:cs="Arial"/>
              </w:rPr>
              <w:t xml:space="preserve"> </w:t>
            </w:r>
            <w:r w:rsidRPr="00B51E44">
              <w:rPr>
                <w:rFonts w:ascii="Arial" w:hAnsi="Arial" w:cs="Arial"/>
              </w:rPr>
              <w:t>/</w:t>
            </w:r>
            <w:r>
              <w:rPr>
                <w:rFonts w:ascii="Arial" w:hAnsi="Arial" w:cs="Arial"/>
              </w:rPr>
              <w:t xml:space="preserve"> </w:t>
            </w:r>
            <w:r w:rsidRPr="00B51E44">
              <w:rPr>
                <w:rFonts w:ascii="Arial" w:hAnsi="Arial" w:cs="Arial"/>
              </w:rPr>
              <w:t>following 30 mins &amp; then has a fresh start)</w:t>
            </w:r>
          </w:p>
          <w:p w:rsidR="005B40E4" w:rsidRDefault="005B40E4" w:rsidP="00AF03B6">
            <w:pPr>
              <w:rPr>
                <w:sz w:val="30"/>
                <w:szCs w:val="30"/>
              </w:rPr>
            </w:pPr>
          </w:p>
        </w:tc>
      </w:tr>
      <w:tr w:rsidR="005B40E4" w:rsidTr="005B40E4">
        <w:trPr>
          <w:trHeight w:val="530"/>
        </w:trPr>
        <w:tc>
          <w:tcPr>
            <w:tcW w:w="10080" w:type="dxa"/>
            <w:tcBorders>
              <w:top w:val="single" w:sz="4" w:space="0" w:color="auto"/>
              <w:left w:val="single" w:sz="4" w:space="0" w:color="auto"/>
              <w:bottom w:val="single" w:sz="4" w:space="0" w:color="auto"/>
              <w:right w:val="single" w:sz="4" w:space="0" w:color="auto"/>
            </w:tcBorders>
            <w:shd w:val="clear" w:color="auto" w:fill="00FF00"/>
          </w:tcPr>
          <w:p w:rsidR="008E5D61" w:rsidRDefault="008E5D61" w:rsidP="00AF03B6">
            <w:pPr>
              <w:rPr>
                <w:rFonts w:ascii="Arial" w:hAnsi="Arial" w:cs="Arial"/>
                <w:b/>
                <w:bCs/>
              </w:rPr>
            </w:pPr>
          </w:p>
          <w:p w:rsidR="005B40E4" w:rsidRPr="00B51E44" w:rsidRDefault="005B40E4" w:rsidP="00AF03B6">
            <w:pPr>
              <w:rPr>
                <w:rFonts w:ascii="Arial" w:hAnsi="Arial" w:cs="Arial"/>
              </w:rPr>
            </w:pPr>
            <w:r w:rsidRPr="00B51E44">
              <w:rPr>
                <w:rFonts w:ascii="Arial" w:hAnsi="Arial" w:cs="Arial"/>
                <w:b/>
                <w:bCs/>
              </w:rPr>
              <w:t xml:space="preserve">3 </w:t>
            </w:r>
            <w:r w:rsidRPr="00B51E44">
              <w:rPr>
                <w:rFonts w:ascii="Arial" w:hAnsi="Arial" w:cs="Arial"/>
              </w:rPr>
              <w:t>– 3</w:t>
            </w:r>
            <w:r w:rsidRPr="00B51E44">
              <w:rPr>
                <w:rFonts w:ascii="Arial" w:hAnsi="Arial" w:cs="Arial"/>
                <w:vertAlign w:val="superscript"/>
              </w:rPr>
              <w:t>rd</w:t>
            </w:r>
            <w:r w:rsidRPr="00B51E44">
              <w:rPr>
                <w:rFonts w:ascii="Arial" w:hAnsi="Arial" w:cs="Arial"/>
              </w:rPr>
              <w:t xml:space="preserve"> Offence</w:t>
            </w:r>
          </w:p>
          <w:p w:rsidR="00AF13E9" w:rsidRPr="008E5D61" w:rsidRDefault="008E5D61" w:rsidP="00AF13E9">
            <w:pPr>
              <w:rPr>
                <w:rFonts w:ascii="Arial" w:hAnsi="Arial" w:cs="Arial"/>
                <w:b/>
              </w:rPr>
            </w:pPr>
            <w:r>
              <w:rPr>
                <w:rFonts w:ascii="Arial" w:hAnsi="Arial" w:cs="Arial"/>
                <w:b/>
              </w:rPr>
              <w:t>Peg is moved from ‘Concerned Cloud’ to ‘Sad Cloud’:</w:t>
            </w:r>
          </w:p>
          <w:p w:rsidR="005B40E4" w:rsidRDefault="00AF13E9" w:rsidP="00AF13E9">
            <w:pPr>
              <w:rPr>
                <w:rFonts w:ascii="Arial" w:hAnsi="Arial" w:cs="Arial"/>
              </w:rPr>
            </w:pPr>
            <w:r>
              <w:rPr>
                <w:rFonts w:ascii="Arial" w:hAnsi="Arial" w:cs="Arial"/>
              </w:rPr>
              <w:t>The student is reminded of the behaviour and asked to offer alternative ways to respond to the action that has placed them on the ‘Sad Cloud’</w:t>
            </w:r>
            <w:r w:rsidR="008E5D61">
              <w:rPr>
                <w:rFonts w:ascii="Arial" w:hAnsi="Arial" w:cs="Arial"/>
              </w:rPr>
              <w:t>.</w:t>
            </w:r>
          </w:p>
          <w:p w:rsidR="008E5D61" w:rsidRPr="00D40B8D" w:rsidRDefault="008E5D61" w:rsidP="00AF13E9">
            <w:pPr>
              <w:rPr>
                <w:rFonts w:ascii="Arial" w:hAnsi="Arial" w:cs="Arial"/>
                <w:b/>
                <w:bCs/>
                <w:sz w:val="30"/>
                <w:szCs w:val="30"/>
              </w:rPr>
            </w:pPr>
          </w:p>
        </w:tc>
      </w:tr>
      <w:tr w:rsidR="005B40E4" w:rsidTr="008E5D61">
        <w:trPr>
          <w:trHeight w:val="737"/>
        </w:trPr>
        <w:tc>
          <w:tcPr>
            <w:tcW w:w="10080" w:type="dxa"/>
            <w:tcBorders>
              <w:top w:val="single" w:sz="4" w:space="0" w:color="auto"/>
              <w:left w:val="single" w:sz="4" w:space="0" w:color="auto"/>
              <w:bottom w:val="single" w:sz="4" w:space="0" w:color="auto"/>
              <w:right w:val="single" w:sz="4" w:space="0" w:color="auto"/>
            </w:tcBorders>
            <w:shd w:val="clear" w:color="auto" w:fill="FFFFFF"/>
          </w:tcPr>
          <w:p w:rsidR="008E5D61" w:rsidRDefault="008E5D61" w:rsidP="008E5D61">
            <w:pPr>
              <w:jc w:val="center"/>
              <w:rPr>
                <w:rFonts w:ascii="Arial" w:hAnsi="Arial" w:cs="Arial"/>
                <w:b/>
                <w:bCs/>
                <w:sz w:val="28"/>
                <w:szCs w:val="28"/>
                <w:u w:val="single"/>
              </w:rPr>
            </w:pPr>
          </w:p>
          <w:p w:rsidR="005B40E4" w:rsidRDefault="00AF13E9" w:rsidP="008E5D61">
            <w:pPr>
              <w:jc w:val="center"/>
              <w:rPr>
                <w:rFonts w:ascii="Arial" w:hAnsi="Arial" w:cs="Arial"/>
                <w:b/>
                <w:bCs/>
                <w:sz w:val="28"/>
                <w:szCs w:val="28"/>
                <w:u w:val="single"/>
              </w:rPr>
            </w:pPr>
            <w:r>
              <w:rPr>
                <w:rFonts w:ascii="Arial" w:hAnsi="Arial" w:cs="Arial"/>
                <w:b/>
                <w:bCs/>
                <w:sz w:val="28"/>
                <w:szCs w:val="28"/>
                <w:u w:val="single"/>
              </w:rPr>
              <w:t>Time Out</w:t>
            </w:r>
          </w:p>
          <w:p w:rsidR="008E5D61" w:rsidRPr="00057B51" w:rsidRDefault="008E5D61" w:rsidP="008E5D61">
            <w:pPr>
              <w:rPr>
                <w:rFonts w:ascii="Arial" w:hAnsi="Arial" w:cs="Arial"/>
                <w:b/>
                <w:bCs/>
                <w:sz w:val="28"/>
                <w:szCs w:val="28"/>
                <w:u w:val="single"/>
              </w:rPr>
            </w:pPr>
          </w:p>
        </w:tc>
      </w:tr>
      <w:tr w:rsidR="005B40E4" w:rsidTr="005B40E4">
        <w:trPr>
          <w:trHeight w:val="70"/>
        </w:trPr>
        <w:tc>
          <w:tcPr>
            <w:tcW w:w="10080" w:type="dxa"/>
            <w:tcBorders>
              <w:top w:val="single" w:sz="4" w:space="0" w:color="auto"/>
              <w:left w:val="single" w:sz="4" w:space="0" w:color="auto"/>
              <w:bottom w:val="single" w:sz="4" w:space="0" w:color="auto"/>
              <w:right w:val="single" w:sz="4" w:space="0" w:color="auto"/>
            </w:tcBorders>
            <w:shd w:val="clear" w:color="auto" w:fill="FFFF00"/>
          </w:tcPr>
          <w:p w:rsidR="008E5D61" w:rsidRDefault="008E5D61" w:rsidP="00AF03B6">
            <w:pPr>
              <w:rPr>
                <w:rFonts w:ascii="Arial" w:hAnsi="Arial" w:cs="Arial"/>
                <w:b/>
                <w:bCs/>
              </w:rPr>
            </w:pPr>
          </w:p>
          <w:p w:rsidR="005B40E4" w:rsidRPr="00B51E44" w:rsidRDefault="005B40E4" w:rsidP="00AF03B6">
            <w:pPr>
              <w:rPr>
                <w:rFonts w:ascii="Arial" w:hAnsi="Arial" w:cs="Arial"/>
              </w:rPr>
            </w:pPr>
            <w:r w:rsidRPr="00B51E44">
              <w:rPr>
                <w:rFonts w:ascii="Arial" w:hAnsi="Arial" w:cs="Arial"/>
                <w:b/>
                <w:bCs/>
              </w:rPr>
              <w:t xml:space="preserve">4 – </w:t>
            </w:r>
            <w:r w:rsidRPr="00B51E44">
              <w:rPr>
                <w:rFonts w:ascii="Arial" w:hAnsi="Arial" w:cs="Arial"/>
              </w:rPr>
              <w:t>4</w:t>
            </w:r>
            <w:r w:rsidRPr="00B51E44">
              <w:rPr>
                <w:rFonts w:ascii="Arial" w:hAnsi="Arial" w:cs="Arial"/>
                <w:vertAlign w:val="superscript"/>
              </w:rPr>
              <w:t>th</w:t>
            </w:r>
            <w:r w:rsidRPr="00B51E44">
              <w:rPr>
                <w:rFonts w:ascii="Arial" w:hAnsi="Arial" w:cs="Arial"/>
              </w:rPr>
              <w:t xml:space="preserve"> Offence</w:t>
            </w:r>
          </w:p>
          <w:p w:rsidR="005B40E4" w:rsidRDefault="00AF13E9" w:rsidP="00AF13E9">
            <w:pPr>
              <w:rPr>
                <w:rFonts w:ascii="Arial" w:hAnsi="Arial" w:cs="Arial"/>
              </w:rPr>
            </w:pPr>
            <w:r w:rsidRPr="003A6FDC">
              <w:rPr>
                <w:rFonts w:ascii="Arial" w:hAnsi="Arial" w:cs="Arial"/>
                <w:b/>
                <w:bCs/>
              </w:rPr>
              <w:t>Time-out</w:t>
            </w:r>
            <w:r>
              <w:rPr>
                <w:rFonts w:ascii="Arial" w:hAnsi="Arial" w:cs="Arial"/>
                <w:b/>
                <w:bCs/>
              </w:rPr>
              <w:t xml:space="preserve">: </w:t>
            </w:r>
            <w:r w:rsidRPr="00F53797">
              <w:rPr>
                <w:rFonts w:ascii="Arial" w:hAnsi="Arial" w:cs="Arial"/>
              </w:rPr>
              <w:t xml:space="preserve">The </w:t>
            </w:r>
            <w:r w:rsidRPr="00B51E44">
              <w:rPr>
                <w:rFonts w:ascii="Arial" w:hAnsi="Arial" w:cs="Arial"/>
              </w:rPr>
              <w:t xml:space="preserve">child is </w:t>
            </w:r>
            <w:r>
              <w:rPr>
                <w:rFonts w:ascii="Arial" w:hAnsi="Arial" w:cs="Arial"/>
              </w:rPr>
              <w:t xml:space="preserve">removed from the activity to sit and consider his/her </w:t>
            </w:r>
            <w:proofErr w:type="spellStart"/>
            <w:r w:rsidR="00B5540B">
              <w:rPr>
                <w:rFonts w:ascii="Arial" w:hAnsi="Arial" w:cs="Arial"/>
              </w:rPr>
              <w:t>behaviour</w:t>
            </w:r>
            <w:proofErr w:type="spellEnd"/>
            <w:r>
              <w:rPr>
                <w:rFonts w:ascii="Arial" w:hAnsi="Arial" w:cs="Arial"/>
              </w:rPr>
              <w:t xml:space="preserve"> choices and is </w:t>
            </w:r>
            <w:r w:rsidRPr="00B51E44">
              <w:rPr>
                <w:rFonts w:ascii="Arial" w:hAnsi="Arial" w:cs="Arial"/>
              </w:rPr>
              <w:t xml:space="preserve">warned that </w:t>
            </w:r>
            <w:r>
              <w:rPr>
                <w:rFonts w:ascii="Arial" w:hAnsi="Arial" w:cs="Arial"/>
              </w:rPr>
              <w:t xml:space="preserve">time will be taken away from ‘Golden Time’ at the end of the week. </w:t>
            </w:r>
          </w:p>
          <w:p w:rsidR="008E5D61" w:rsidRPr="008E5D61" w:rsidRDefault="008E5D61" w:rsidP="00AF13E9">
            <w:pPr>
              <w:rPr>
                <w:rFonts w:ascii="Arial" w:hAnsi="Arial" w:cs="Arial"/>
                <w:b/>
                <w:bCs/>
              </w:rPr>
            </w:pPr>
          </w:p>
        </w:tc>
      </w:tr>
      <w:tr w:rsidR="005B40E4" w:rsidTr="005B40E4">
        <w:trPr>
          <w:trHeight w:val="908"/>
        </w:trPr>
        <w:tc>
          <w:tcPr>
            <w:tcW w:w="10080" w:type="dxa"/>
            <w:tcBorders>
              <w:top w:val="single" w:sz="4" w:space="0" w:color="auto"/>
              <w:left w:val="single" w:sz="4" w:space="0" w:color="auto"/>
              <w:bottom w:val="single" w:sz="4" w:space="0" w:color="auto"/>
              <w:right w:val="single" w:sz="4" w:space="0" w:color="auto"/>
            </w:tcBorders>
            <w:shd w:val="clear" w:color="auto" w:fill="auto"/>
          </w:tcPr>
          <w:p w:rsidR="005B40E4" w:rsidRDefault="005B40E4" w:rsidP="00AF13E9">
            <w:pPr>
              <w:rPr>
                <w:rFonts w:ascii="Arial" w:hAnsi="Arial" w:cs="Arial"/>
                <w:b/>
                <w:bCs/>
                <w:sz w:val="28"/>
                <w:szCs w:val="28"/>
                <w:u w:val="single"/>
              </w:rPr>
            </w:pPr>
          </w:p>
          <w:p w:rsidR="005B40E4" w:rsidRDefault="005B40E4" w:rsidP="00AF03B6">
            <w:pPr>
              <w:jc w:val="center"/>
              <w:rPr>
                <w:rFonts w:ascii="Arial" w:hAnsi="Arial" w:cs="Arial"/>
                <w:b/>
                <w:bCs/>
                <w:sz w:val="28"/>
                <w:szCs w:val="28"/>
                <w:u w:val="single"/>
              </w:rPr>
            </w:pPr>
            <w:r w:rsidRPr="00057B51">
              <w:rPr>
                <w:rFonts w:ascii="Arial" w:hAnsi="Arial" w:cs="Arial"/>
                <w:b/>
                <w:bCs/>
                <w:sz w:val="28"/>
                <w:szCs w:val="28"/>
                <w:u w:val="single"/>
              </w:rPr>
              <w:t xml:space="preserve">Persistent </w:t>
            </w:r>
            <w:proofErr w:type="spellStart"/>
            <w:r w:rsidRPr="00057B51">
              <w:rPr>
                <w:rFonts w:ascii="Arial" w:hAnsi="Arial" w:cs="Arial"/>
                <w:b/>
                <w:bCs/>
                <w:sz w:val="28"/>
                <w:szCs w:val="28"/>
                <w:u w:val="single"/>
              </w:rPr>
              <w:t>Misbehaviour</w:t>
            </w:r>
            <w:proofErr w:type="spellEnd"/>
          </w:p>
          <w:p w:rsidR="005B40E4" w:rsidRDefault="005B40E4" w:rsidP="00AF03B6">
            <w:pPr>
              <w:jc w:val="center"/>
              <w:rPr>
                <w:rFonts w:ascii="Arial" w:hAnsi="Arial" w:cs="Arial"/>
                <w:b/>
                <w:bCs/>
                <w:sz w:val="28"/>
                <w:szCs w:val="28"/>
                <w:u w:val="single"/>
              </w:rPr>
            </w:pPr>
          </w:p>
          <w:p w:rsidR="005B40E4" w:rsidRDefault="005B40E4" w:rsidP="00AF03B6">
            <w:pPr>
              <w:rPr>
                <w:rFonts w:ascii="Arial" w:hAnsi="Arial" w:cs="Arial"/>
              </w:rPr>
            </w:pPr>
            <w:r w:rsidRPr="00057B51">
              <w:rPr>
                <w:rFonts w:ascii="Arial" w:hAnsi="Arial" w:cs="Arial"/>
              </w:rPr>
              <w:t>P</w:t>
            </w:r>
            <w:r>
              <w:rPr>
                <w:rFonts w:ascii="Arial" w:hAnsi="Arial" w:cs="Arial"/>
              </w:rPr>
              <w:t>ersistent offenders will be refer</w:t>
            </w:r>
            <w:r w:rsidR="008E5D61">
              <w:rPr>
                <w:rFonts w:ascii="Arial" w:hAnsi="Arial" w:cs="Arial"/>
              </w:rPr>
              <w:t xml:space="preserve">red </w:t>
            </w:r>
            <w:r w:rsidR="00AF13E9">
              <w:rPr>
                <w:rFonts w:ascii="Arial" w:hAnsi="Arial" w:cs="Arial"/>
              </w:rPr>
              <w:t>by the class teacher</w:t>
            </w:r>
            <w:r>
              <w:rPr>
                <w:rFonts w:ascii="Arial" w:hAnsi="Arial" w:cs="Arial"/>
              </w:rPr>
              <w:t xml:space="preserve"> to the </w:t>
            </w:r>
            <w:r w:rsidR="00AF13E9">
              <w:rPr>
                <w:rFonts w:ascii="Arial" w:hAnsi="Arial" w:cs="Arial"/>
              </w:rPr>
              <w:t>Early Years Coordinator</w:t>
            </w:r>
            <w:r>
              <w:rPr>
                <w:rFonts w:ascii="Arial" w:hAnsi="Arial" w:cs="Arial"/>
              </w:rPr>
              <w:t xml:space="preserve"> for an Individual Behaviour Plan.</w:t>
            </w:r>
          </w:p>
          <w:p w:rsidR="00AF13E9" w:rsidRDefault="00AF13E9" w:rsidP="00AF03B6">
            <w:pPr>
              <w:rPr>
                <w:rFonts w:ascii="Arial" w:hAnsi="Arial" w:cs="Arial"/>
              </w:rPr>
            </w:pPr>
          </w:p>
          <w:p w:rsidR="005B40E4" w:rsidRDefault="005B40E4" w:rsidP="00AF03B6">
            <w:pPr>
              <w:rPr>
                <w:rFonts w:ascii="Arial" w:hAnsi="Arial" w:cs="Arial"/>
              </w:rPr>
            </w:pPr>
            <w:r>
              <w:rPr>
                <w:rFonts w:ascii="Arial" w:hAnsi="Arial" w:cs="Arial"/>
              </w:rPr>
              <w:t>A parent-meeting will be arranged to discuss the strategies being used in school and to involve the parents in the process.</w:t>
            </w:r>
          </w:p>
          <w:p w:rsidR="008E5D61" w:rsidRDefault="008E5D61" w:rsidP="00AF03B6">
            <w:pPr>
              <w:rPr>
                <w:rFonts w:ascii="Arial" w:hAnsi="Arial" w:cs="Arial"/>
              </w:rPr>
            </w:pPr>
          </w:p>
          <w:p w:rsidR="008E5D61" w:rsidRDefault="008E5D61" w:rsidP="00AF03B6">
            <w:pPr>
              <w:rPr>
                <w:rFonts w:ascii="Arial" w:hAnsi="Arial" w:cs="Arial"/>
              </w:rPr>
            </w:pPr>
            <w:r>
              <w:rPr>
                <w:rFonts w:ascii="Arial" w:hAnsi="Arial" w:cs="Arial"/>
              </w:rPr>
              <w:t xml:space="preserve">Any further issues will be dealt with from the Principal in an agreement with the EYFS coordinator.  </w:t>
            </w:r>
          </w:p>
          <w:p w:rsidR="005B40E4" w:rsidRDefault="005B40E4" w:rsidP="00AF03B6">
            <w:pPr>
              <w:rPr>
                <w:sz w:val="30"/>
                <w:szCs w:val="30"/>
              </w:rPr>
            </w:pPr>
          </w:p>
        </w:tc>
      </w:tr>
    </w:tbl>
    <w:p w:rsidR="00B92D65" w:rsidRDefault="00B92D65">
      <w:pPr>
        <w:pStyle w:val="BodyText2"/>
        <w:rPr>
          <w:b/>
          <w:bCs/>
          <w:i/>
          <w:iCs/>
        </w:rPr>
      </w:pPr>
    </w:p>
    <w:sectPr w:rsidR="00B92D65">
      <w:footerReference w:type="default" r:id="rId7"/>
      <w:type w:val="continuous"/>
      <w:pgSz w:w="11907" w:h="16840" w:code="9"/>
      <w:pgMar w:top="720" w:right="1138" w:bottom="90" w:left="900" w:header="562" w:footer="706"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10" w:rsidRDefault="002C0E10">
      <w:r>
        <w:separator/>
      </w:r>
    </w:p>
  </w:endnote>
  <w:endnote w:type="continuationSeparator" w:id="0">
    <w:p w:rsidR="002C0E10" w:rsidRDefault="002C0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E9" w:rsidRDefault="00AF13E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40B">
      <w:rPr>
        <w:rStyle w:val="PageNumber"/>
        <w:noProof/>
      </w:rPr>
      <w:t>5</w:t>
    </w:r>
    <w:r>
      <w:rPr>
        <w:rStyle w:val="PageNumber"/>
      </w:rPr>
      <w:fldChar w:fldCharType="end"/>
    </w:r>
  </w:p>
  <w:p w:rsidR="00AF13E9" w:rsidRDefault="00AF1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10" w:rsidRDefault="002C0E10">
      <w:r>
        <w:separator/>
      </w:r>
    </w:p>
  </w:footnote>
  <w:footnote w:type="continuationSeparator" w:id="0">
    <w:p w:rsidR="002C0E10" w:rsidRDefault="002C0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260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97554"/>
    <w:multiLevelType w:val="singleLevel"/>
    <w:tmpl w:val="B4EEA8BA"/>
    <w:lvl w:ilvl="0">
      <w:start w:val="1"/>
      <w:numFmt w:val="decimal"/>
      <w:lvlText w:val="%1. "/>
      <w:legacy w:legacy="1" w:legacySpace="0" w:legacyIndent="360"/>
      <w:lvlJc w:val="left"/>
      <w:pPr>
        <w:ind w:hanging="360"/>
      </w:pPr>
      <w:rPr>
        <w:rFonts w:ascii="Traditional Arabic" w:hAnsi="Traditional Arabic" w:cs="Traditional Arabic"/>
        <w:sz w:val="32"/>
        <w:szCs w:val="32"/>
      </w:rPr>
    </w:lvl>
  </w:abstractNum>
  <w:abstractNum w:abstractNumId="2">
    <w:nsid w:val="09035A23"/>
    <w:multiLevelType w:val="singleLevel"/>
    <w:tmpl w:val="04090001"/>
    <w:lvl w:ilvl="0">
      <w:start w:val="1"/>
      <w:numFmt w:val="irohaFullWidth"/>
      <w:lvlText w:val=""/>
      <w:lvlJc w:val="center"/>
      <w:pPr>
        <w:tabs>
          <w:tab w:val="num" w:pos="648"/>
        </w:tabs>
        <w:ind w:hanging="72"/>
      </w:pPr>
      <w:rPr>
        <w:rFonts w:ascii="Symbol" w:hAnsi="Symbol" w:cs="Symbol" w:hint="cs"/>
      </w:rPr>
    </w:lvl>
  </w:abstractNum>
  <w:abstractNum w:abstractNumId="3">
    <w:nsid w:val="1467766A"/>
    <w:multiLevelType w:val="singleLevel"/>
    <w:tmpl w:val="3D6A9082"/>
    <w:lvl w:ilvl="0">
      <w:start w:val="3"/>
      <w:numFmt w:val="decimal"/>
      <w:lvlText w:val="%1. "/>
      <w:legacy w:legacy="1" w:legacySpace="0" w:legacyIndent="360"/>
      <w:lvlJc w:val="left"/>
      <w:pPr>
        <w:ind w:hanging="360"/>
      </w:pPr>
      <w:rPr>
        <w:rFonts w:ascii="Traditional Arabic" w:hAnsi="Traditional Arabic" w:cs="Traditional Arabic"/>
        <w:b/>
        <w:bCs/>
        <w:i/>
        <w:iCs/>
        <w:sz w:val="32"/>
        <w:szCs w:val="32"/>
      </w:rPr>
    </w:lvl>
  </w:abstractNum>
  <w:abstractNum w:abstractNumId="4">
    <w:nsid w:val="17263BFE"/>
    <w:multiLevelType w:val="hybridMultilevel"/>
    <w:tmpl w:val="FA46E55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nsid w:val="1A450295"/>
    <w:multiLevelType w:val="singleLevel"/>
    <w:tmpl w:val="04090001"/>
    <w:lvl w:ilvl="0">
      <w:start w:val="1"/>
      <w:numFmt w:val="irohaFullWidth"/>
      <w:lvlText w:val=""/>
      <w:lvlJc w:val="center"/>
      <w:pPr>
        <w:tabs>
          <w:tab w:val="num" w:pos="648"/>
        </w:tabs>
        <w:ind w:hanging="72"/>
      </w:pPr>
      <w:rPr>
        <w:rFonts w:ascii="Symbol" w:hAnsi="Symbol" w:cs="Symbol" w:hint="cs"/>
      </w:rPr>
    </w:lvl>
  </w:abstractNum>
  <w:abstractNum w:abstractNumId="6">
    <w:nsid w:val="1AD51CDC"/>
    <w:multiLevelType w:val="hybridMultilevel"/>
    <w:tmpl w:val="7A884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D690515"/>
    <w:multiLevelType w:val="hybridMultilevel"/>
    <w:tmpl w:val="D1C29B9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1F897E35"/>
    <w:multiLevelType w:val="singleLevel"/>
    <w:tmpl w:val="32984FFC"/>
    <w:lvl w:ilvl="0">
      <w:start w:val="3"/>
      <w:numFmt w:val="decimal"/>
      <w:lvlText w:val="%1. "/>
      <w:legacy w:legacy="1" w:legacySpace="0" w:legacyIndent="360"/>
      <w:lvlJc w:val="left"/>
      <w:pPr>
        <w:ind w:hanging="360"/>
      </w:pPr>
      <w:rPr>
        <w:rFonts w:ascii="Traditional Arabic" w:hAnsi="Traditional Arabic" w:cs="Traditional Arabic"/>
        <w:sz w:val="24"/>
        <w:szCs w:val="24"/>
      </w:rPr>
    </w:lvl>
  </w:abstractNum>
  <w:abstractNum w:abstractNumId="9">
    <w:nsid w:val="20CF58E6"/>
    <w:multiLevelType w:val="singleLevel"/>
    <w:tmpl w:val="9378D1A0"/>
    <w:lvl w:ilvl="0">
      <w:start w:val="5"/>
      <w:numFmt w:val="decimal"/>
      <w:lvlText w:val="%1. "/>
      <w:legacy w:legacy="1" w:legacySpace="0" w:legacyIndent="360"/>
      <w:lvlJc w:val="left"/>
      <w:pPr>
        <w:ind w:hanging="360"/>
      </w:pPr>
      <w:rPr>
        <w:rFonts w:ascii="Traditional Arabic" w:hAnsi="Traditional Arabic" w:cs="Traditional Arabic"/>
        <w:b/>
        <w:bCs/>
        <w:i/>
        <w:iCs/>
        <w:sz w:val="32"/>
        <w:szCs w:val="32"/>
      </w:rPr>
    </w:lvl>
  </w:abstractNum>
  <w:abstractNum w:abstractNumId="10">
    <w:nsid w:val="21CE26EA"/>
    <w:multiLevelType w:val="singleLevel"/>
    <w:tmpl w:val="0409000F"/>
    <w:lvl w:ilvl="0">
      <w:start w:val="1"/>
      <w:numFmt w:val="decimal"/>
      <w:lvlText w:val="%1."/>
      <w:lvlJc w:val="center"/>
      <w:pPr>
        <w:tabs>
          <w:tab w:val="num" w:pos="648"/>
        </w:tabs>
        <w:ind w:left="360" w:hanging="72"/>
      </w:pPr>
      <w:rPr>
        <w:rFonts w:ascii="Traditional Arabic" w:hAnsi="Traditional Arabic" w:cs="Traditional Arabic"/>
      </w:rPr>
    </w:lvl>
  </w:abstractNum>
  <w:abstractNum w:abstractNumId="11">
    <w:nsid w:val="28224F16"/>
    <w:multiLevelType w:val="singleLevel"/>
    <w:tmpl w:val="9D00B7F4"/>
    <w:lvl w:ilvl="0">
      <w:numFmt w:val="bullet"/>
      <w:lvlText w:val="-"/>
      <w:lvlJc w:val="left"/>
      <w:pPr>
        <w:tabs>
          <w:tab w:val="num" w:pos="648"/>
        </w:tabs>
        <w:ind w:left="648" w:hanging="360"/>
      </w:pPr>
      <w:rPr>
        <w:rFonts w:hint="default"/>
      </w:rPr>
    </w:lvl>
  </w:abstractNum>
  <w:abstractNum w:abstractNumId="12">
    <w:nsid w:val="2A082D84"/>
    <w:multiLevelType w:val="hybridMultilevel"/>
    <w:tmpl w:val="CD7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7471C"/>
    <w:multiLevelType w:val="hybridMultilevel"/>
    <w:tmpl w:val="9DB6BE5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4">
    <w:nsid w:val="2B034EED"/>
    <w:multiLevelType w:val="singleLevel"/>
    <w:tmpl w:val="468CF77E"/>
    <w:lvl w:ilvl="0">
      <w:start w:val="4"/>
      <w:numFmt w:val="decimal"/>
      <w:lvlText w:val="%1. "/>
      <w:legacy w:legacy="1" w:legacySpace="0" w:legacyIndent="360"/>
      <w:lvlJc w:val="left"/>
      <w:pPr>
        <w:ind w:hanging="360"/>
      </w:pPr>
      <w:rPr>
        <w:rFonts w:ascii="Traditional Arabic" w:hAnsi="Traditional Arabic" w:cs="Traditional Arabic"/>
        <w:b/>
        <w:bCs/>
        <w:i/>
        <w:iCs/>
        <w:sz w:val="32"/>
        <w:szCs w:val="32"/>
      </w:rPr>
    </w:lvl>
  </w:abstractNum>
  <w:abstractNum w:abstractNumId="15">
    <w:nsid w:val="321D5160"/>
    <w:multiLevelType w:val="singleLevel"/>
    <w:tmpl w:val="4F026708"/>
    <w:lvl w:ilvl="0">
      <w:start w:val="2"/>
      <w:numFmt w:val="decimal"/>
      <w:lvlText w:val="%1. "/>
      <w:legacy w:legacy="1" w:legacySpace="0" w:legacyIndent="360"/>
      <w:lvlJc w:val="left"/>
      <w:pPr>
        <w:ind w:hanging="360"/>
      </w:pPr>
      <w:rPr>
        <w:rFonts w:ascii="Traditional Arabic" w:hAnsi="Traditional Arabic" w:cs="Traditional Arabic"/>
        <w:sz w:val="24"/>
        <w:szCs w:val="24"/>
      </w:rPr>
    </w:lvl>
  </w:abstractNum>
  <w:abstractNum w:abstractNumId="16">
    <w:nsid w:val="37031B24"/>
    <w:multiLevelType w:val="singleLevel"/>
    <w:tmpl w:val="04090001"/>
    <w:lvl w:ilvl="0">
      <w:start w:val="1"/>
      <w:numFmt w:val="bullet"/>
      <w:lvlText w:val=""/>
      <w:lvlJc w:val="center"/>
      <w:pPr>
        <w:tabs>
          <w:tab w:val="num" w:pos="648"/>
        </w:tabs>
        <w:ind w:left="360" w:hanging="72"/>
      </w:pPr>
      <w:rPr>
        <w:rFonts w:ascii="Symbol" w:hAnsi="Symbol" w:hint="default"/>
      </w:rPr>
    </w:lvl>
  </w:abstractNum>
  <w:abstractNum w:abstractNumId="17">
    <w:nsid w:val="385C69BC"/>
    <w:multiLevelType w:val="hybridMultilevel"/>
    <w:tmpl w:val="D92646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A697E"/>
    <w:multiLevelType w:val="singleLevel"/>
    <w:tmpl w:val="C88EAA5E"/>
    <w:lvl w:ilvl="0">
      <w:start w:val="1"/>
      <w:numFmt w:val="decimal"/>
      <w:lvlText w:val="%1. "/>
      <w:legacy w:legacy="1" w:legacySpace="0" w:legacyIndent="360"/>
      <w:lvlJc w:val="left"/>
      <w:pPr>
        <w:ind w:hanging="360"/>
      </w:pPr>
      <w:rPr>
        <w:rFonts w:ascii="Traditional Arabic" w:hAnsi="Traditional Arabic" w:cs="Traditional Arabic"/>
        <w:sz w:val="24"/>
        <w:szCs w:val="24"/>
      </w:rPr>
    </w:lvl>
  </w:abstractNum>
  <w:abstractNum w:abstractNumId="19">
    <w:nsid w:val="3C250E62"/>
    <w:multiLevelType w:val="hybridMultilevel"/>
    <w:tmpl w:val="0AEEC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0750F73"/>
    <w:multiLevelType w:val="singleLevel"/>
    <w:tmpl w:val="C8EECDFC"/>
    <w:lvl w:ilvl="0">
      <w:start w:val="2"/>
      <w:numFmt w:val="decimal"/>
      <w:lvlText w:val="%1. "/>
      <w:legacy w:legacy="1" w:legacySpace="0" w:legacyIndent="360"/>
      <w:lvlJc w:val="left"/>
      <w:pPr>
        <w:ind w:hanging="360"/>
      </w:pPr>
      <w:rPr>
        <w:rFonts w:ascii="Traditional Arabic" w:hAnsi="Traditional Arabic" w:cs="Traditional Arabic"/>
        <w:sz w:val="32"/>
        <w:szCs w:val="32"/>
      </w:rPr>
    </w:lvl>
  </w:abstractNum>
  <w:abstractNum w:abstractNumId="21">
    <w:nsid w:val="412A3CB3"/>
    <w:multiLevelType w:val="singleLevel"/>
    <w:tmpl w:val="04090001"/>
    <w:lvl w:ilvl="0">
      <w:start w:val="1"/>
      <w:numFmt w:val="irohaFullWidth"/>
      <w:lvlText w:val=""/>
      <w:lvlJc w:val="center"/>
      <w:pPr>
        <w:tabs>
          <w:tab w:val="num" w:pos="648"/>
        </w:tabs>
        <w:ind w:hanging="72"/>
      </w:pPr>
      <w:rPr>
        <w:rFonts w:ascii="Symbol" w:hAnsi="Symbol" w:cs="Symbol" w:hint="cs"/>
      </w:rPr>
    </w:lvl>
  </w:abstractNum>
  <w:abstractNum w:abstractNumId="22">
    <w:nsid w:val="42353DC2"/>
    <w:multiLevelType w:val="singleLevel"/>
    <w:tmpl w:val="BBCE5682"/>
    <w:lvl w:ilvl="0">
      <w:numFmt w:val="none"/>
      <w:lvlText w:val=""/>
      <w:lvlJc w:val="left"/>
      <w:pPr>
        <w:tabs>
          <w:tab w:val="num" w:pos="360"/>
        </w:tabs>
      </w:pPr>
    </w:lvl>
  </w:abstractNum>
  <w:abstractNum w:abstractNumId="23">
    <w:nsid w:val="42E51526"/>
    <w:multiLevelType w:val="hybridMultilevel"/>
    <w:tmpl w:val="FAAAD19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434272DE"/>
    <w:multiLevelType w:val="singleLevel"/>
    <w:tmpl w:val="F4E20690"/>
    <w:lvl w:ilvl="0">
      <w:start w:val="2"/>
      <w:numFmt w:val="decimal"/>
      <w:lvlText w:val="%1. "/>
      <w:legacy w:legacy="1" w:legacySpace="0" w:legacyIndent="360"/>
      <w:lvlJc w:val="left"/>
      <w:pPr>
        <w:ind w:hanging="360"/>
      </w:pPr>
      <w:rPr>
        <w:rFonts w:ascii="Traditional Arabic" w:hAnsi="Traditional Arabic" w:cs="Traditional Arabic"/>
        <w:b/>
        <w:bCs/>
        <w:i/>
        <w:iCs/>
        <w:sz w:val="32"/>
        <w:szCs w:val="32"/>
      </w:rPr>
    </w:lvl>
  </w:abstractNum>
  <w:abstractNum w:abstractNumId="25">
    <w:nsid w:val="4416305D"/>
    <w:multiLevelType w:val="singleLevel"/>
    <w:tmpl w:val="9D00B7F4"/>
    <w:lvl w:ilvl="0">
      <w:numFmt w:val="bullet"/>
      <w:lvlText w:val="-"/>
      <w:lvlJc w:val="left"/>
      <w:pPr>
        <w:tabs>
          <w:tab w:val="num" w:pos="648"/>
        </w:tabs>
        <w:ind w:left="648" w:hanging="360"/>
      </w:pPr>
      <w:rPr>
        <w:rFonts w:hint="default"/>
      </w:rPr>
    </w:lvl>
  </w:abstractNum>
  <w:abstractNum w:abstractNumId="26">
    <w:nsid w:val="46D51284"/>
    <w:multiLevelType w:val="hybridMultilevel"/>
    <w:tmpl w:val="E97CF836"/>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27">
    <w:nsid w:val="473B791F"/>
    <w:multiLevelType w:val="singleLevel"/>
    <w:tmpl w:val="04090001"/>
    <w:lvl w:ilvl="0">
      <w:start w:val="1"/>
      <w:numFmt w:val="irohaFullWidth"/>
      <w:lvlText w:val=""/>
      <w:lvlJc w:val="center"/>
      <w:pPr>
        <w:tabs>
          <w:tab w:val="num" w:pos="648"/>
        </w:tabs>
        <w:ind w:hanging="72"/>
      </w:pPr>
      <w:rPr>
        <w:rFonts w:ascii="Symbol" w:hAnsi="Symbol" w:cs="Symbol" w:hint="cs"/>
      </w:rPr>
    </w:lvl>
  </w:abstractNum>
  <w:abstractNum w:abstractNumId="28">
    <w:nsid w:val="497D0CC8"/>
    <w:multiLevelType w:val="singleLevel"/>
    <w:tmpl w:val="04090001"/>
    <w:lvl w:ilvl="0">
      <w:start w:val="1"/>
      <w:numFmt w:val="irohaFullWidth"/>
      <w:lvlText w:val=""/>
      <w:lvlJc w:val="center"/>
      <w:pPr>
        <w:tabs>
          <w:tab w:val="num" w:pos="648"/>
        </w:tabs>
        <w:ind w:hanging="72"/>
      </w:pPr>
      <w:rPr>
        <w:rFonts w:ascii="Symbol" w:hAnsi="Symbol" w:cs="Symbol" w:hint="cs"/>
      </w:rPr>
    </w:lvl>
  </w:abstractNum>
  <w:abstractNum w:abstractNumId="29">
    <w:nsid w:val="5F9E0771"/>
    <w:multiLevelType w:val="singleLevel"/>
    <w:tmpl w:val="04090001"/>
    <w:lvl w:ilvl="0">
      <w:start w:val="1"/>
      <w:numFmt w:val="irohaFullWidth"/>
      <w:lvlText w:val=""/>
      <w:lvlJc w:val="center"/>
      <w:pPr>
        <w:tabs>
          <w:tab w:val="num" w:pos="648"/>
        </w:tabs>
        <w:ind w:hanging="72"/>
      </w:pPr>
      <w:rPr>
        <w:rFonts w:ascii="Symbol" w:hAnsi="Symbol" w:cs="Symbol" w:hint="cs"/>
      </w:rPr>
    </w:lvl>
  </w:abstractNum>
  <w:abstractNum w:abstractNumId="30">
    <w:nsid w:val="62244D07"/>
    <w:multiLevelType w:val="singleLevel"/>
    <w:tmpl w:val="04090001"/>
    <w:lvl w:ilvl="0">
      <w:start w:val="1"/>
      <w:numFmt w:val="irohaFullWidth"/>
      <w:lvlText w:val=""/>
      <w:lvlJc w:val="center"/>
      <w:pPr>
        <w:tabs>
          <w:tab w:val="num" w:pos="648"/>
        </w:tabs>
        <w:ind w:hanging="72"/>
      </w:pPr>
      <w:rPr>
        <w:rFonts w:ascii="Symbol" w:hAnsi="Symbol" w:cs="Symbol" w:hint="cs"/>
      </w:rPr>
    </w:lvl>
  </w:abstractNum>
  <w:abstractNum w:abstractNumId="31">
    <w:nsid w:val="650540F6"/>
    <w:multiLevelType w:val="singleLevel"/>
    <w:tmpl w:val="DFC8891C"/>
    <w:lvl w:ilvl="0">
      <w:start w:val="1"/>
      <w:numFmt w:val="decimal"/>
      <w:lvlText w:val="%1. "/>
      <w:legacy w:legacy="1" w:legacySpace="0" w:legacyIndent="360"/>
      <w:lvlJc w:val="left"/>
      <w:pPr>
        <w:ind w:hanging="360"/>
      </w:pPr>
      <w:rPr>
        <w:rFonts w:ascii="Traditional Arabic" w:hAnsi="Traditional Arabic" w:cs="Traditional Arabic"/>
        <w:b/>
        <w:bCs/>
        <w:i/>
        <w:iCs/>
        <w:sz w:val="32"/>
        <w:szCs w:val="32"/>
      </w:rPr>
    </w:lvl>
  </w:abstractNum>
  <w:abstractNum w:abstractNumId="32">
    <w:nsid w:val="6AB4466C"/>
    <w:multiLevelType w:val="hybridMultilevel"/>
    <w:tmpl w:val="D2C20D9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3">
    <w:nsid w:val="6CC061C6"/>
    <w:multiLevelType w:val="singleLevel"/>
    <w:tmpl w:val="32B4B3D6"/>
    <w:lvl w:ilvl="0">
      <w:numFmt w:val="none"/>
      <w:lvlText w:val=""/>
      <w:lvlJc w:val="left"/>
      <w:pPr>
        <w:tabs>
          <w:tab w:val="num" w:pos="360"/>
        </w:tabs>
      </w:pPr>
    </w:lvl>
  </w:abstractNum>
  <w:abstractNum w:abstractNumId="34">
    <w:nsid w:val="706E0B6A"/>
    <w:multiLevelType w:val="hybridMultilevel"/>
    <w:tmpl w:val="179C1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26C73D9"/>
    <w:multiLevelType w:val="hybridMultilevel"/>
    <w:tmpl w:val="2D60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73B75B7"/>
    <w:multiLevelType w:val="singleLevel"/>
    <w:tmpl w:val="3AA428D6"/>
    <w:lvl w:ilvl="0">
      <w:start w:val="3"/>
      <w:numFmt w:val="decimal"/>
      <w:lvlText w:val="%1. "/>
      <w:legacy w:legacy="1" w:legacySpace="0" w:legacyIndent="360"/>
      <w:lvlJc w:val="left"/>
      <w:pPr>
        <w:ind w:hanging="360"/>
      </w:pPr>
      <w:rPr>
        <w:rFonts w:ascii="Traditional Arabic" w:hAnsi="Traditional Arabic" w:cs="Traditional Arabic"/>
        <w:b w:val="0"/>
        <w:bCs w:val="0"/>
        <w:sz w:val="32"/>
        <w:szCs w:val="32"/>
      </w:rPr>
    </w:lvl>
  </w:abstractNum>
  <w:abstractNum w:abstractNumId="37">
    <w:nsid w:val="79F511CF"/>
    <w:multiLevelType w:val="hybridMultilevel"/>
    <w:tmpl w:val="E1A65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36"/>
  </w:num>
  <w:num w:numId="4">
    <w:abstractNumId w:val="31"/>
  </w:num>
  <w:num w:numId="5">
    <w:abstractNumId w:val="24"/>
  </w:num>
  <w:num w:numId="6">
    <w:abstractNumId w:val="3"/>
  </w:num>
  <w:num w:numId="7">
    <w:abstractNumId w:val="14"/>
  </w:num>
  <w:num w:numId="8">
    <w:abstractNumId w:val="9"/>
  </w:num>
  <w:num w:numId="9">
    <w:abstractNumId w:val="18"/>
  </w:num>
  <w:num w:numId="10">
    <w:abstractNumId w:val="15"/>
  </w:num>
  <w:num w:numId="11">
    <w:abstractNumId w:val="8"/>
  </w:num>
  <w:num w:numId="12">
    <w:abstractNumId w:val="33"/>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8"/>
  </w:num>
  <w:num w:numId="20">
    <w:abstractNumId w:val="2"/>
  </w:num>
  <w:num w:numId="21">
    <w:abstractNumId w:val="27"/>
  </w:num>
  <w:num w:numId="22">
    <w:abstractNumId w:val="29"/>
  </w:num>
  <w:num w:numId="23">
    <w:abstractNumId w:val="5"/>
  </w:num>
  <w:num w:numId="24">
    <w:abstractNumId w:val="21"/>
  </w:num>
  <w:num w:numId="25">
    <w:abstractNumId w:val="30"/>
  </w:num>
  <w:num w:numId="26">
    <w:abstractNumId w:val="16"/>
  </w:num>
  <w:num w:numId="27">
    <w:abstractNumId w:val="11"/>
  </w:num>
  <w:num w:numId="28">
    <w:abstractNumId w:val="25"/>
  </w:num>
  <w:num w:numId="29">
    <w:abstractNumId w:val="10"/>
  </w:num>
  <w:num w:numId="30">
    <w:abstractNumId w:val="32"/>
  </w:num>
  <w:num w:numId="31">
    <w:abstractNumId w:val="19"/>
  </w:num>
  <w:num w:numId="32">
    <w:abstractNumId w:val="6"/>
  </w:num>
  <w:num w:numId="33">
    <w:abstractNumId w:val="37"/>
  </w:num>
  <w:num w:numId="34">
    <w:abstractNumId w:val="26"/>
  </w:num>
  <w:num w:numId="35">
    <w:abstractNumId w:val="34"/>
  </w:num>
  <w:num w:numId="36">
    <w:abstractNumId w:val="35"/>
  </w:num>
  <w:num w:numId="37">
    <w:abstractNumId w:val="12"/>
  </w:num>
  <w:num w:numId="38">
    <w:abstractNumId w:val="17"/>
  </w:num>
  <w:num w:numId="39">
    <w:abstractNumId w:val="23"/>
  </w:num>
  <w:num w:numId="40">
    <w:abstractNumId w:val="4"/>
  </w:num>
  <w:num w:numId="41">
    <w:abstractNumId w:val="13"/>
  </w:num>
  <w:num w:numId="42">
    <w:abstractNumId w:val="7"/>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pos w:val="sectEnd"/>
    <w:endnote w:id="-1"/>
    <w:endnote w:id="0"/>
  </w:endnotePr>
  <w:compat/>
  <w:rsids>
    <w:rsidRoot w:val="009B1501"/>
    <w:rsid w:val="000B356C"/>
    <w:rsid w:val="00133D2D"/>
    <w:rsid w:val="001C6390"/>
    <w:rsid w:val="002C0E10"/>
    <w:rsid w:val="00455444"/>
    <w:rsid w:val="005B2391"/>
    <w:rsid w:val="005B40E4"/>
    <w:rsid w:val="006946DB"/>
    <w:rsid w:val="007D3B74"/>
    <w:rsid w:val="008E5D61"/>
    <w:rsid w:val="009215D5"/>
    <w:rsid w:val="009B1501"/>
    <w:rsid w:val="00AF03B6"/>
    <w:rsid w:val="00AF13E9"/>
    <w:rsid w:val="00B5540B"/>
    <w:rsid w:val="00B92D65"/>
    <w:rsid w:val="00C31303"/>
    <w:rsid w:val="00EB37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raditional Arabic" w:cs="Traditional Arabic"/>
      <w:lang w:val="en-US" w:eastAsia="en-US"/>
    </w:rPr>
  </w:style>
  <w:style w:type="paragraph" w:styleId="Heading1">
    <w:name w:val="heading 1"/>
    <w:basedOn w:val="Normal"/>
    <w:next w:val="Normal"/>
    <w:qFormat/>
    <w:pPr>
      <w:keepNext/>
      <w:ind w:left="-990"/>
      <w:outlineLvl w:val="0"/>
    </w:pPr>
    <w:rPr>
      <w:b/>
      <w:bCs/>
      <w:sz w:val="28"/>
      <w:szCs w:val="28"/>
      <w:u w:val="single"/>
    </w:rPr>
  </w:style>
  <w:style w:type="paragraph" w:styleId="Heading2">
    <w:name w:val="heading 2"/>
    <w:basedOn w:val="Normal"/>
    <w:next w:val="Normal"/>
    <w:qFormat/>
    <w:pPr>
      <w:keepNext/>
      <w:ind w:left="-990"/>
      <w:jc w:val="center"/>
      <w:outlineLvl w:val="1"/>
    </w:pPr>
    <w:rPr>
      <w:b/>
      <w:bCs/>
      <w:sz w:val="36"/>
      <w:szCs w:val="36"/>
      <w:u w:val="single"/>
    </w:rPr>
  </w:style>
  <w:style w:type="paragraph" w:styleId="Heading3">
    <w:name w:val="heading 3"/>
    <w:basedOn w:val="Normal"/>
    <w:next w:val="Normal"/>
    <w:qFormat/>
    <w:pPr>
      <w:keepNext/>
      <w:ind w:left="-993"/>
      <w:jc w:val="right"/>
      <w:outlineLvl w:val="2"/>
    </w:pPr>
    <w:rPr>
      <w:sz w:val="24"/>
      <w:szCs w:val="24"/>
    </w:rPr>
  </w:style>
  <w:style w:type="paragraph" w:styleId="Heading4">
    <w:name w:val="heading 4"/>
    <w:basedOn w:val="Normal"/>
    <w:next w:val="Normal"/>
    <w:qFormat/>
    <w:pPr>
      <w:keepNext/>
      <w:ind w:left="-990"/>
      <w:outlineLvl w:val="3"/>
    </w:pPr>
    <w:rPr>
      <w:sz w:val="28"/>
      <w:szCs w:val="28"/>
      <w:u w:val="single"/>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ind w:left="-990"/>
      <w:outlineLvl w:val="5"/>
    </w:pPr>
    <w:rPr>
      <w:b/>
      <w:bCs/>
      <w:sz w:val="32"/>
      <w:szCs w:val="32"/>
      <w:u w:val="single"/>
    </w:rPr>
  </w:style>
  <w:style w:type="paragraph" w:styleId="Heading7">
    <w:name w:val="heading 7"/>
    <w:basedOn w:val="Normal"/>
    <w:next w:val="Normal"/>
    <w:qFormat/>
    <w:pPr>
      <w:keepNext/>
      <w:ind w:left="-990"/>
      <w:outlineLvl w:val="6"/>
    </w:pPr>
    <w:rPr>
      <w:b/>
      <w:bCs/>
      <w:sz w:val="32"/>
      <w:szCs w:val="32"/>
      <w:u w:val="single"/>
    </w:rPr>
  </w:style>
  <w:style w:type="paragraph" w:styleId="Heading8">
    <w:name w:val="heading 8"/>
    <w:basedOn w:val="Normal"/>
    <w:next w:val="Normal"/>
    <w:qFormat/>
    <w:pPr>
      <w:keepNext/>
      <w:ind w:left="-990"/>
      <w:outlineLvl w:val="7"/>
    </w:pPr>
    <w:rPr>
      <w:sz w:val="24"/>
      <w:szCs w:val="24"/>
    </w:rPr>
  </w:style>
  <w:style w:type="paragraph" w:styleId="Heading9">
    <w:name w:val="heading 9"/>
    <w:basedOn w:val="Normal"/>
    <w:next w:val="Normal"/>
    <w:qFormat/>
    <w:pPr>
      <w:keepNext/>
      <w:ind w:left="-990"/>
      <w:jc w:val="center"/>
      <w:outlineLvl w:val="8"/>
    </w:pPr>
    <w:rPr>
      <w:b/>
      <w:bCs/>
      <w:sz w:val="28"/>
      <w:szCs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6">
    <w:name w:val=" Char16"/>
    <w:rPr>
      <w:rFonts w:ascii="Cambria" w:eastAsia="Times New Roman" w:hAnsi="Cambria" w:cs="Times New Roman"/>
      <w:b/>
      <w:bCs/>
      <w:kern w:val="32"/>
      <w:sz w:val="32"/>
      <w:szCs w:val="32"/>
    </w:rPr>
  </w:style>
  <w:style w:type="character" w:customStyle="1" w:styleId="Char15">
    <w:name w:val=" Char15"/>
    <w:semiHidden/>
    <w:rPr>
      <w:rFonts w:ascii="Cambria" w:eastAsia="Times New Roman" w:hAnsi="Cambria" w:cs="Times New Roman"/>
      <w:b/>
      <w:bCs/>
      <w:i/>
      <w:iCs/>
      <w:sz w:val="28"/>
      <w:szCs w:val="28"/>
    </w:rPr>
  </w:style>
  <w:style w:type="character" w:customStyle="1" w:styleId="Char14">
    <w:name w:val=" Char14"/>
    <w:semiHidden/>
    <w:rPr>
      <w:rFonts w:ascii="Cambria" w:eastAsia="Times New Roman" w:hAnsi="Cambria" w:cs="Times New Roman"/>
      <w:b/>
      <w:bCs/>
      <w:sz w:val="26"/>
      <w:szCs w:val="26"/>
    </w:rPr>
  </w:style>
  <w:style w:type="character" w:customStyle="1" w:styleId="Char13">
    <w:name w:val=" Char13"/>
    <w:semiHidden/>
    <w:rPr>
      <w:rFonts w:ascii="Calibri" w:eastAsia="Times New Roman" w:hAnsi="Calibri" w:cs="Arial"/>
      <w:b/>
      <w:bCs/>
      <w:sz w:val="28"/>
      <w:szCs w:val="28"/>
    </w:rPr>
  </w:style>
  <w:style w:type="character" w:customStyle="1" w:styleId="Char12">
    <w:name w:val=" Char12"/>
    <w:semiHidden/>
    <w:rPr>
      <w:rFonts w:ascii="Calibri" w:eastAsia="Times New Roman" w:hAnsi="Calibri" w:cs="Arial"/>
      <w:b/>
      <w:bCs/>
      <w:i/>
      <w:iCs/>
      <w:sz w:val="26"/>
      <w:szCs w:val="26"/>
    </w:rPr>
  </w:style>
  <w:style w:type="character" w:customStyle="1" w:styleId="Char11">
    <w:name w:val=" Char11"/>
    <w:semiHidden/>
    <w:rPr>
      <w:rFonts w:ascii="Calibri" w:eastAsia="Times New Roman" w:hAnsi="Calibri" w:cs="Arial"/>
      <w:b/>
      <w:bCs/>
    </w:rPr>
  </w:style>
  <w:style w:type="character" w:customStyle="1" w:styleId="Char10">
    <w:name w:val=" Char10"/>
    <w:semiHidden/>
    <w:rPr>
      <w:rFonts w:ascii="Calibri" w:eastAsia="Times New Roman" w:hAnsi="Calibri" w:cs="Arial"/>
      <w:sz w:val="24"/>
      <w:szCs w:val="24"/>
    </w:rPr>
  </w:style>
  <w:style w:type="character" w:customStyle="1" w:styleId="Char9">
    <w:name w:val=" Char9"/>
    <w:semiHidden/>
    <w:rPr>
      <w:rFonts w:ascii="Calibri" w:eastAsia="Times New Roman" w:hAnsi="Calibri" w:cs="Arial"/>
      <w:i/>
      <w:iCs/>
      <w:sz w:val="24"/>
      <w:szCs w:val="24"/>
    </w:rPr>
  </w:style>
  <w:style w:type="character" w:customStyle="1" w:styleId="Char8">
    <w:name w:val=" Char8"/>
    <w:semiHidden/>
    <w:rPr>
      <w:rFonts w:ascii="Cambria" w:eastAsia="Times New Roman" w:hAnsi="Cambria" w:cs="Times New Roman"/>
    </w:rPr>
  </w:style>
  <w:style w:type="paragraph" w:styleId="BodyText2">
    <w:name w:val="Body Text 2"/>
    <w:basedOn w:val="Normal"/>
    <w:semiHidden/>
    <w:rPr>
      <w:rFonts w:ascii="Arial" w:hAnsi="Arial" w:cs="Arial"/>
      <w:sz w:val="28"/>
      <w:szCs w:val="28"/>
    </w:rPr>
  </w:style>
  <w:style w:type="character" w:customStyle="1" w:styleId="Char7">
    <w:name w:val=" Char7"/>
    <w:semiHidden/>
    <w:rPr>
      <w:rFonts w:ascii="Traditional Arabic" w:cs="Traditional Arabic"/>
      <w:sz w:val="20"/>
      <w:szCs w:val="20"/>
    </w:rPr>
  </w:style>
  <w:style w:type="paragraph" w:styleId="BodyTextIndent2">
    <w:name w:val="Body Text Indent 2"/>
    <w:basedOn w:val="Normal"/>
    <w:semiHidden/>
    <w:pPr>
      <w:ind w:left="-990"/>
    </w:pPr>
    <w:rPr>
      <w:i/>
      <w:iCs/>
      <w:sz w:val="24"/>
      <w:szCs w:val="24"/>
    </w:rPr>
  </w:style>
  <w:style w:type="character" w:customStyle="1" w:styleId="Char6">
    <w:name w:val=" Char6"/>
    <w:semiHidden/>
    <w:rPr>
      <w:rFonts w:ascii="Traditional Arabic" w:cs="Traditional Arabic"/>
      <w:sz w:val="20"/>
      <w:szCs w:val="20"/>
    </w:rPr>
  </w:style>
  <w:style w:type="paragraph" w:styleId="BodyTextIndent3">
    <w:name w:val="Body Text Indent 3"/>
    <w:basedOn w:val="Normal"/>
    <w:semiHidden/>
    <w:pPr>
      <w:ind w:left="-993"/>
    </w:pPr>
    <w:rPr>
      <w:sz w:val="24"/>
      <w:szCs w:val="24"/>
    </w:rPr>
  </w:style>
  <w:style w:type="character" w:customStyle="1" w:styleId="Char5">
    <w:name w:val=" Char5"/>
    <w:semiHidden/>
    <w:rPr>
      <w:rFonts w:ascii="Traditional Arabic" w:cs="Traditional Arabic"/>
      <w:sz w:val="16"/>
      <w:szCs w:val="16"/>
    </w:rPr>
  </w:style>
  <w:style w:type="paragraph" w:styleId="BodyText">
    <w:name w:val="Body Text"/>
    <w:basedOn w:val="Normal"/>
    <w:semiHidden/>
    <w:rPr>
      <w:b/>
      <w:bCs/>
      <w:sz w:val="28"/>
      <w:szCs w:val="28"/>
    </w:rPr>
  </w:style>
  <w:style w:type="character" w:customStyle="1" w:styleId="Char4">
    <w:name w:val=" Char4"/>
    <w:semiHidden/>
    <w:rPr>
      <w:rFonts w:ascii="Traditional Arabic" w:cs="Traditional Arabic"/>
      <w:sz w:val="20"/>
      <w:szCs w:val="20"/>
    </w:rPr>
  </w:style>
  <w:style w:type="paragraph" w:styleId="BlockText">
    <w:name w:val="Block Text"/>
    <w:basedOn w:val="Normal"/>
    <w:semiHidden/>
    <w:pPr>
      <w:ind w:left="720" w:right="-990"/>
    </w:pPr>
    <w:rPr>
      <w:sz w:val="24"/>
      <w:szCs w:val="24"/>
    </w:rPr>
  </w:style>
  <w:style w:type="paragraph" w:styleId="BodyText3">
    <w:name w:val="Body Text 3"/>
    <w:basedOn w:val="Normal"/>
    <w:semiHidden/>
    <w:rPr>
      <w:sz w:val="24"/>
      <w:szCs w:val="24"/>
    </w:rPr>
  </w:style>
  <w:style w:type="character" w:customStyle="1" w:styleId="Char3">
    <w:name w:val=" Char3"/>
    <w:semiHidden/>
    <w:rPr>
      <w:rFonts w:ascii="Traditional Arabic" w:cs="Traditional Arabic"/>
      <w:sz w:val="16"/>
      <w:szCs w:val="16"/>
    </w:rPr>
  </w:style>
  <w:style w:type="paragraph" w:styleId="Title">
    <w:name w:val="Title"/>
    <w:basedOn w:val="Normal"/>
    <w:qFormat/>
    <w:pPr>
      <w:ind w:right="-990"/>
      <w:jc w:val="center"/>
    </w:pPr>
    <w:rPr>
      <w:b/>
      <w:bCs/>
      <w:sz w:val="40"/>
      <w:szCs w:val="40"/>
      <w:u w:val="single"/>
    </w:rPr>
  </w:style>
  <w:style w:type="character" w:customStyle="1" w:styleId="Char2">
    <w:name w:val=" Char2"/>
    <w:rPr>
      <w:rFonts w:ascii="Cambria" w:eastAsia="Times New Roman" w:hAnsi="Cambria" w:cs="Times New Roman"/>
      <w:b/>
      <w:bCs/>
      <w:kern w:val="28"/>
      <w:sz w:val="32"/>
      <w:szCs w:val="32"/>
    </w:rPr>
  </w:style>
  <w:style w:type="paragraph" w:styleId="Footer">
    <w:name w:val="footer"/>
    <w:basedOn w:val="Normal"/>
    <w:semiHidden/>
    <w:pPr>
      <w:tabs>
        <w:tab w:val="center" w:pos="4153"/>
        <w:tab w:val="right" w:pos="8306"/>
      </w:tabs>
    </w:pPr>
  </w:style>
  <w:style w:type="character" w:customStyle="1" w:styleId="Char1">
    <w:name w:val=" Char1"/>
    <w:semiHidden/>
    <w:rPr>
      <w:rFonts w:ascii="Traditional Arabic" w:cs="Traditional Arabic"/>
      <w:sz w:val="20"/>
      <w:szCs w:val="20"/>
    </w:rPr>
  </w:style>
  <w:style w:type="character" w:styleId="PageNumber">
    <w:name w:val="page number"/>
    <w:semiHidden/>
    <w:rPr>
      <w:rFonts w:ascii="Traditional Arabic" w:cs="Traditional Arabic"/>
      <w:lang w:bidi="ar-SA"/>
    </w:rPr>
  </w:style>
  <w:style w:type="paragraph" w:styleId="BalloonText">
    <w:name w:val="Balloon Text"/>
    <w:basedOn w:val="Normal"/>
    <w:semiHidden/>
    <w:unhideWhenUsed/>
    <w:rPr>
      <w:rFonts w:ascii="Tahoma" w:hAnsi="Tahoma" w:cs="Tahoma"/>
      <w:sz w:val="16"/>
      <w:szCs w:val="16"/>
    </w:rPr>
  </w:style>
  <w:style w:type="character" w:customStyle="1" w:styleId="Char">
    <w:name w:val=" Char"/>
    <w:semiHidden/>
    <w:rPr>
      <w:rFonts w:ascii="Tahoma" w:hAnsi="Tahoma" w:cs="Tahoma"/>
      <w:sz w:val="16"/>
      <w:szCs w:val="16"/>
    </w:rPr>
  </w:style>
  <w:style w:type="paragraph" w:styleId="ColorfulList-Accent1">
    <w:name w:val="Colorful List Accent 1"/>
    <w:basedOn w:val="Normal"/>
    <w:qFormat/>
    <w:pPr>
      <w:widowControl/>
      <w:autoSpaceDE/>
      <w:autoSpaceDN/>
      <w:ind w:left="720"/>
    </w:pPr>
    <w:rPr>
      <w:rFonts w:ascii="Times New Roman" w:eastAsia="Batang"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School Behaviour Policy</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Behaviour Policy</dc:title>
  <dc:creator>TONY WILSON</dc:creator>
  <cp:lastModifiedBy>Primary Head</cp:lastModifiedBy>
  <cp:revision>2</cp:revision>
  <cp:lastPrinted>2010-09-01T13:05:00Z</cp:lastPrinted>
  <dcterms:created xsi:type="dcterms:W3CDTF">2017-09-18T14:19:00Z</dcterms:created>
  <dcterms:modified xsi:type="dcterms:W3CDTF">2017-09-18T14:19:00Z</dcterms:modified>
</cp:coreProperties>
</file>